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3BBA6" w14:textId="1728BFB8" w:rsidR="008614A4" w:rsidRPr="000263E1" w:rsidRDefault="008614A4" w:rsidP="008614A4">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3GPP TSG-RAN WG4 Meeting #9</w:t>
      </w:r>
      <w:r>
        <w:rPr>
          <w:rFonts w:ascii="Calibri" w:eastAsia="PMingLiU" w:hAnsi="Calibri" w:cs="Calibri"/>
          <w:sz w:val="24"/>
          <w:szCs w:val="24"/>
          <w:lang w:eastAsia="ja-JP"/>
        </w:rPr>
        <w:t>3</w:t>
      </w:r>
      <w:r w:rsidRPr="000263E1">
        <w:rPr>
          <w:rFonts w:ascii="Calibri" w:eastAsia="PMingLiU" w:hAnsi="Calibri" w:cs="Calibri"/>
          <w:sz w:val="24"/>
          <w:szCs w:val="24"/>
          <w:lang w:eastAsia="ja-JP"/>
        </w:rPr>
        <w:t xml:space="preserve">                       </w:t>
      </w:r>
      <w:r w:rsidRPr="000263E1">
        <w:rPr>
          <w:rFonts w:ascii="Calibri" w:eastAsia="PMingLiU" w:hAnsi="Calibri" w:cs="Calibri"/>
          <w:sz w:val="24"/>
          <w:szCs w:val="24"/>
          <w:lang w:eastAsia="ja-JP"/>
        </w:rPr>
        <w:tab/>
        <w:t xml:space="preserve"> </w:t>
      </w:r>
      <w:r w:rsidRPr="00F13D1A">
        <w:rPr>
          <w:rFonts w:ascii="Calibri" w:eastAsia="PMingLiU" w:hAnsi="Calibri" w:cs="Calibri"/>
          <w:sz w:val="24"/>
          <w:szCs w:val="24"/>
          <w:lang w:eastAsia="ja-JP"/>
        </w:rPr>
        <w:t>R4-</w:t>
      </w:r>
      <w:r w:rsidRPr="00F13D1A">
        <w:rPr>
          <w:rFonts w:ascii="Calibri" w:hAnsi="Calibri" w:cs="Calibri"/>
        </w:rPr>
        <w:t xml:space="preserve"> </w:t>
      </w:r>
      <w:r w:rsidRPr="00F13D1A">
        <w:rPr>
          <w:rFonts w:ascii="Calibri" w:eastAsia="PMingLiU" w:hAnsi="Calibri" w:cs="Calibri"/>
          <w:sz w:val="24"/>
          <w:szCs w:val="24"/>
          <w:lang w:eastAsia="ja-JP"/>
        </w:rPr>
        <w:t>191</w:t>
      </w:r>
      <w:r w:rsidR="00F13D1A" w:rsidRPr="00F13D1A">
        <w:rPr>
          <w:rFonts w:ascii="Calibri" w:eastAsia="PMingLiU" w:hAnsi="Calibri" w:cs="Calibri"/>
          <w:sz w:val="24"/>
          <w:szCs w:val="24"/>
          <w:lang w:eastAsia="ja-JP"/>
        </w:rPr>
        <w:t>3312</w:t>
      </w:r>
    </w:p>
    <w:p w14:paraId="1EC2CEE9" w14:textId="77777777" w:rsidR="008614A4" w:rsidRPr="00E56407" w:rsidRDefault="008614A4" w:rsidP="008614A4">
      <w:pPr>
        <w:pStyle w:val="CRCoverPage"/>
        <w:outlineLvl w:val="0"/>
        <w:rPr>
          <w:rFonts w:ascii="Calibri" w:eastAsia="PMingLiU" w:hAnsi="Calibri" w:cs="Calibri"/>
          <w:b/>
          <w:noProof/>
          <w:sz w:val="24"/>
          <w:szCs w:val="24"/>
          <w:lang w:val="en-US" w:eastAsia="ja-JP"/>
        </w:rPr>
      </w:pPr>
      <w:r w:rsidRPr="00E56407">
        <w:rPr>
          <w:rFonts w:ascii="Calibri" w:eastAsia="PMingLiU" w:hAnsi="Calibri" w:cs="Calibri"/>
          <w:b/>
          <w:noProof/>
          <w:sz w:val="24"/>
          <w:szCs w:val="24"/>
          <w:lang w:val="en-US" w:eastAsia="ja-JP"/>
        </w:rPr>
        <w:t xml:space="preserve">Reno, Nevada, USA, 18th - 22th Nov, 2019 </w:t>
      </w:r>
    </w:p>
    <w:p w14:paraId="0426E601" w14:textId="77777777" w:rsidR="002E58D2" w:rsidRPr="008614A4" w:rsidRDefault="002E58D2" w:rsidP="002E58D2">
      <w:pPr>
        <w:pStyle w:val="a5"/>
        <w:rPr>
          <w:rFonts w:ascii="Calibri" w:eastAsia="PMingLiU" w:hAnsi="Calibri"/>
          <w:sz w:val="24"/>
          <w:highlight w:val="yellow"/>
          <w:lang w:eastAsia="zh-TW"/>
        </w:rPr>
      </w:pPr>
    </w:p>
    <w:p w14:paraId="6352570E" w14:textId="5B083B1F" w:rsidR="00FB1EA3" w:rsidRPr="00F52EE4" w:rsidRDefault="00FB1EA3" w:rsidP="00FB1EA3">
      <w:pPr>
        <w:ind w:left="1985" w:hanging="1985"/>
        <w:rPr>
          <w:rFonts w:cs="Arial"/>
          <w:b/>
          <w:bCs/>
        </w:rPr>
      </w:pPr>
      <w:r w:rsidRPr="004E3AFE">
        <w:rPr>
          <w:rFonts w:cs="Arial"/>
          <w:b/>
          <w:bCs/>
        </w:rPr>
        <w:t>Agenda Item:</w:t>
      </w:r>
      <w:r w:rsidRPr="004E3AFE">
        <w:rPr>
          <w:rFonts w:cs="Arial"/>
          <w:b/>
          <w:bCs/>
        </w:rPr>
        <w:tab/>
      </w:r>
      <w:r w:rsidR="00F13D1A" w:rsidRPr="00F13D1A">
        <w:rPr>
          <w:rFonts w:cs="Arial"/>
          <w:b/>
          <w:bCs/>
        </w:rPr>
        <w:t>9</w:t>
      </w:r>
      <w:r w:rsidR="006F745B" w:rsidRPr="00F13D1A">
        <w:rPr>
          <w:rFonts w:cs="Arial"/>
          <w:b/>
          <w:bCs/>
        </w:rPr>
        <w:t>.15.1.2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w:t>
      </w:r>
      <w:bookmarkStart w:id="0" w:name="_GoBack"/>
      <w:bookmarkEnd w:id="0"/>
      <w:r w:rsidR="002E58D2" w:rsidRPr="00561972">
        <w:rPr>
          <w:rFonts w:cs="Arial"/>
          <w:b/>
          <w:bCs/>
        </w:rPr>
        <w:t xml:space="preserve"> Inc.</w:t>
      </w:r>
    </w:p>
    <w:p w14:paraId="56FE282C" w14:textId="045A07B9" w:rsidR="00174EC2" w:rsidRDefault="0034111C" w:rsidP="007A4FCF">
      <w:pPr>
        <w:ind w:left="1985" w:hanging="1985"/>
        <w:rPr>
          <w:rFonts w:cs="Arial"/>
          <w:b/>
          <w:bCs/>
        </w:rPr>
      </w:pPr>
      <w:r w:rsidRPr="000C45FD">
        <w:rPr>
          <w:rFonts w:cs="Arial"/>
          <w:b/>
          <w:bCs/>
        </w:rPr>
        <w:t>Title:</w:t>
      </w:r>
      <w:r w:rsidRPr="000C45FD">
        <w:rPr>
          <w:rFonts w:cs="Arial"/>
          <w:b/>
          <w:bCs/>
        </w:rPr>
        <w:tab/>
      </w:r>
      <w:r w:rsidR="00002964" w:rsidRPr="00002964">
        <w:rPr>
          <w:rFonts w:cs="Arial"/>
          <w:b/>
          <w:bCs/>
        </w:rPr>
        <w:t>Discussion on Multiple SCell activation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7DE91329" w14:textId="728A8F5E" w:rsidR="0067020F" w:rsidRDefault="0067020F" w:rsidP="00154BC6">
      <w:pPr>
        <w:jc w:val="both"/>
      </w:pPr>
      <w:r>
        <w:t xml:space="preserve">In </w:t>
      </w:r>
      <w:r w:rsidR="0067791A">
        <w:t>last</w:t>
      </w:r>
      <w:r>
        <w:t xml:space="preserve"> meeting, </w:t>
      </w:r>
      <w:r w:rsidR="0067791A">
        <w:rPr>
          <w:lang w:eastAsia="zh-TW"/>
        </w:rPr>
        <w:t>a WF</w:t>
      </w:r>
      <w:r w:rsidR="0067791A" w:rsidRPr="008B32E1">
        <w:rPr>
          <w:lang w:eastAsia="zh-TW"/>
        </w:rPr>
        <w:t xml:space="preserve"> of </w:t>
      </w:r>
      <w:r w:rsidR="0067791A">
        <w:rPr>
          <w:lang w:eastAsia="zh-TW"/>
        </w:rPr>
        <w:t>Multiple SCell activation</w:t>
      </w:r>
      <w:r w:rsidR="0067791A" w:rsidRPr="008B32E1">
        <w:rPr>
          <w:lang w:eastAsia="zh-TW"/>
        </w:rPr>
        <w:t xml:space="preserve"> ha</w:t>
      </w:r>
      <w:r w:rsidR="0067791A">
        <w:rPr>
          <w:lang w:eastAsia="zh-TW"/>
        </w:rPr>
        <w:t>s</w:t>
      </w:r>
      <w:r w:rsidR="0067791A" w:rsidRPr="008B32E1">
        <w:rPr>
          <w:lang w:eastAsia="zh-TW"/>
        </w:rPr>
        <w:t xml:space="preserve"> been </w:t>
      </w:r>
      <w:r w:rsidR="0067791A">
        <w:rPr>
          <w:lang w:eastAsia="zh-TW"/>
        </w:rPr>
        <w:t>agree</w:t>
      </w:r>
      <w:r w:rsidR="0067791A" w:rsidRPr="008B32E1">
        <w:rPr>
          <w:lang w:eastAsia="zh-TW"/>
        </w:rPr>
        <w:t>d [1].</w:t>
      </w:r>
      <w:r w:rsidR="003650D6">
        <w:rPr>
          <w:lang w:eastAsia="zh-TW"/>
        </w:rPr>
        <w:t xml:space="preserve"> The remaining issues are captured as follow.</w:t>
      </w:r>
    </w:p>
    <w:tbl>
      <w:tblPr>
        <w:tblStyle w:val="af4"/>
        <w:tblW w:w="0" w:type="auto"/>
        <w:tblLook w:val="04A0" w:firstRow="1" w:lastRow="0" w:firstColumn="1" w:lastColumn="0" w:noHBand="0" w:noVBand="1"/>
      </w:tblPr>
      <w:tblGrid>
        <w:gridCol w:w="9629"/>
      </w:tblGrid>
      <w:tr w:rsidR="0067020F" w14:paraId="2244046F" w14:textId="77777777" w:rsidTr="0067020F">
        <w:tc>
          <w:tcPr>
            <w:tcW w:w="9629" w:type="dxa"/>
          </w:tcPr>
          <w:p w14:paraId="1FC0C3A2" w14:textId="77777777" w:rsidR="008B4FAE" w:rsidRPr="00D17BFD" w:rsidRDefault="0044799B" w:rsidP="00D17BFD">
            <w:pPr>
              <w:numPr>
                <w:ilvl w:val="0"/>
                <w:numId w:val="14"/>
              </w:numPr>
              <w:spacing w:after="0" w:line="240" w:lineRule="auto"/>
              <w:ind w:hanging="357"/>
              <w:rPr>
                <w:sz w:val="20"/>
              </w:rPr>
            </w:pPr>
            <w:r w:rsidRPr="00D17BFD">
              <w:rPr>
                <w:sz w:val="20"/>
              </w:rPr>
              <w:t>HARQ feedback priority</w:t>
            </w:r>
          </w:p>
          <w:p w14:paraId="411DD96B" w14:textId="77777777" w:rsidR="008B4FAE" w:rsidRPr="00D17BFD" w:rsidRDefault="0044799B" w:rsidP="00D17BFD">
            <w:pPr>
              <w:numPr>
                <w:ilvl w:val="1"/>
                <w:numId w:val="14"/>
              </w:numPr>
              <w:spacing w:after="0" w:line="240" w:lineRule="auto"/>
              <w:ind w:hanging="357"/>
              <w:rPr>
                <w:sz w:val="20"/>
              </w:rPr>
            </w:pPr>
            <w:r w:rsidRPr="00D17BFD">
              <w:rPr>
                <w:sz w:val="20"/>
              </w:rPr>
              <w:t>FFS: whether in the activation procedure of target deactivated Scell, HARQ feedback’s priority on other CCs is higher or lower than target deactivated SCell RF tuning/AGC settling or not.</w:t>
            </w:r>
          </w:p>
          <w:p w14:paraId="6D2DCA4F" w14:textId="77777777" w:rsidR="008B4FAE" w:rsidRPr="00D17BFD" w:rsidRDefault="0044799B" w:rsidP="00D17BFD">
            <w:pPr>
              <w:numPr>
                <w:ilvl w:val="0"/>
                <w:numId w:val="14"/>
              </w:numPr>
              <w:tabs>
                <w:tab w:val="num" w:pos="720"/>
              </w:tabs>
              <w:spacing w:after="0" w:line="240" w:lineRule="auto"/>
              <w:ind w:hanging="357"/>
              <w:rPr>
                <w:sz w:val="20"/>
              </w:rPr>
            </w:pPr>
            <w:r w:rsidRPr="00D17BFD">
              <w:rPr>
                <w:sz w:val="20"/>
              </w:rPr>
              <w:t>FFS on Scell activation and deactivation delay and interruption requirements</w:t>
            </w:r>
          </w:p>
          <w:p w14:paraId="10B7336F" w14:textId="77777777" w:rsidR="008B4FAE" w:rsidRPr="00D17BFD" w:rsidRDefault="0044799B" w:rsidP="00D17BFD">
            <w:pPr>
              <w:numPr>
                <w:ilvl w:val="1"/>
                <w:numId w:val="14"/>
              </w:numPr>
              <w:spacing w:after="0" w:line="240" w:lineRule="auto"/>
              <w:ind w:hanging="357"/>
              <w:rPr>
                <w:sz w:val="20"/>
              </w:rPr>
            </w:pPr>
            <w:r w:rsidRPr="00D17BFD">
              <w:rPr>
                <w:sz w:val="20"/>
              </w:rPr>
              <w:t>The delay of multiple Scell activation may be different due to following factors:</w:t>
            </w:r>
          </w:p>
          <w:p w14:paraId="5F3CF12E" w14:textId="77777777" w:rsidR="008B4FAE" w:rsidRPr="00D17BFD" w:rsidRDefault="0044799B" w:rsidP="00D17BFD">
            <w:pPr>
              <w:numPr>
                <w:ilvl w:val="2"/>
                <w:numId w:val="14"/>
              </w:numPr>
              <w:spacing w:after="0" w:line="240" w:lineRule="auto"/>
              <w:ind w:hanging="357"/>
              <w:rPr>
                <w:sz w:val="20"/>
              </w:rPr>
            </w:pPr>
            <w:r w:rsidRPr="00D17BFD">
              <w:rPr>
                <w:sz w:val="20"/>
              </w:rPr>
              <w:t>FR1 only, FR2 only, or FR1+FR2</w:t>
            </w:r>
          </w:p>
          <w:p w14:paraId="3FFD52F8" w14:textId="77777777" w:rsidR="008B4FAE" w:rsidRPr="00D17BFD" w:rsidRDefault="0044799B" w:rsidP="00D17BFD">
            <w:pPr>
              <w:numPr>
                <w:ilvl w:val="2"/>
                <w:numId w:val="14"/>
              </w:numPr>
              <w:spacing w:after="0" w:line="240" w:lineRule="auto"/>
              <w:ind w:hanging="357"/>
              <w:rPr>
                <w:sz w:val="20"/>
              </w:rPr>
            </w:pPr>
            <w:r w:rsidRPr="00D17BFD">
              <w:rPr>
                <w:sz w:val="20"/>
              </w:rPr>
              <w:t>Known or Unknown SCells</w:t>
            </w:r>
          </w:p>
          <w:p w14:paraId="7464C517" w14:textId="77777777" w:rsidR="008B4FAE" w:rsidRPr="00D17BFD" w:rsidRDefault="0044799B" w:rsidP="00D17BFD">
            <w:pPr>
              <w:numPr>
                <w:ilvl w:val="2"/>
                <w:numId w:val="14"/>
              </w:numPr>
              <w:spacing w:after="0" w:line="240" w:lineRule="auto"/>
              <w:ind w:hanging="357"/>
              <w:rPr>
                <w:sz w:val="20"/>
              </w:rPr>
            </w:pPr>
            <w:r w:rsidRPr="00D17BFD">
              <w:rPr>
                <w:sz w:val="20"/>
              </w:rPr>
              <w:t xml:space="preserve">Inter-band only, intra-band only or both </w:t>
            </w:r>
          </w:p>
          <w:p w14:paraId="58E9EAC1" w14:textId="77777777" w:rsidR="008B4FAE" w:rsidRPr="00D17BFD" w:rsidRDefault="0044799B" w:rsidP="00D17BFD">
            <w:pPr>
              <w:numPr>
                <w:ilvl w:val="2"/>
                <w:numId w:val="14"/>
              </w:numPr>
              <w:spacing w:after="0" w:line="240" w:lineRule="auto"/>
              <w:ind w:hanging="357"/>
              <w:rPr>
                <w:sz w:val="20"/>
              </w:rPr>
            </w:pPr>
            <w:r w:rsidRPr="00D17BFD">
              <w:rPr>
                <w:sz w:val="20"/>
              </w:rPr>
              <w:t>CA and DC (sync or async. among CCs)</w:t>
            </w:r>
          </w:p>
          <w:p w14:paraId="20DFE16E" w14:textId="77777777" w:rsidR="008B4FAE" w:rsidRPr="00D17BFD" w:rsidRDefault="0044799B" w:rsidP="00D17BFD">
            <w:pPr>
              <w:numPr>
                <w:ilvl w:val="2"/>
                <w:numId w:val="14"/>
              </w:numPr>
              <w:spacing w:after="0" w:line="240" w:lineRule="auto"/>
              <w:ind w:hanging="357"/>
              <w:rPr>
                <w:sz w:val="20"/>
              </w:rPr>
            </w:pPr>
            <w:r w:rsidRPr="00D17BFD">
              <w:rPr>
                <w:sz w:val="20"/>
              </w:rPr>
              <w:t>Limitation on number of searchers of UE</w:t>
            </w:r>
          </w:p>
          <w:p w14:paraId="47D80157" w14:textId="77777777" w:rsidR="008B4FAE" w:rsidRPr="00D17BFD" w:rsidRDefault="0044799B" w:rsidP="00D17BFD">
            <w:pPr>
              <w:numPr>
                <w:ilvl w:val="2"/>
                <w:numId w:val="14"/>
              </w:numPr>
              <w:spacing w:after="0" w:line="240" w:lineRule="auto"/>
              <w:ind w:hanging="357"/>
              <w:rPr>
                <w:sz w:val="20"/>
              </w:rPr>
            </w:pPr>
            <w:r w:rsidRPr="00D17BFD">
              <w:rPr>
                <w:sz w:val="20"/>
              </w:rPr>
              <w:t>Simultaneous and non-simultaneous SCell activation command</w:t>
            </w:r>
          </w:p>
          <w:p w14:paraId="0DFC4732" w14:textId="2AE746BC" w:rsidR="0067020F" w:rsidRDefault="0044799B" w:rsidP="00D17BFD">
            <w:pPr>
              <w:numPr>
                <w:ilvl w:val="2"/>
                <w:numId w:val="14"/>
              </w:numPr>
              <w:spacing w:after="0" w:line="240" w:lineRule="auto"/>
              <w:ind w:hanging="357"/>
            </w:pPr>
            <w:r w:rsidRPr="00D17BFD">
              <w:rPr>
                <w:sz w:val="20"/>
              </w:rPr>
              <w:t>Collision between RF re-tuning on one CC and SMTC duration on the other CC</w:t>
            </w:r>
          </w:p>
        </w:tc>
      </w:tr>
    </w:tbl>
    <w:p w14:paraId="614ED4CC" w14:textId="522D5DD2" w:rsidR="00C85702" w:rsidRDefault="00C85702" w:rsidP="00094A5F">
      <w:pPr>
        <w:spacing w:before="120"/>
        <w:jc w:val="both"/>
      </w:pPr>
      <w:r>
        <w:t xml:space="preserve">In this paper, we will discuss </w:t>
      </w:r>
      <w:r w:rsidR="00D17BFD">
        <w:t xml:space="preserve">the impact of </w:t>
      </w:r>
      <w:r>
        <w:t>the</w:t>
      </w:r>
      <w:r w:rsidR="00D17BFD">
        <w:t>se</w:t>
      </w:r>
      <w:r>
        <w:t xml:space="preserve"> </w:t>
      </w:r>
      <w:r w:rsidR="00D17BFD">
        <w:t>remaining issues</w:t>
      </w:r>
      <w:r>
        <w:t xml:space="preserve"> </w:t>
      </w:r>
      <w:r w:rsidR="00D17BFD">
        <w:t>in</w:t>
      </w:r>
      <w:r>
        <w:t xml:space="preserve"> </w:t>
      </w:r>
      <w:r w:rsidR="003C1E65">
        <w:t>multiple SCell activation</w:t>
      </w:r>
      <w:r w:rsidR="00D17BFD">
        <w:t xml:space="preserve"> requirement</w:t>
      </w:r>
      <w:r>
        <w:t>.</w:t>
      </w:r>
    </w:p>
    <w:p w14:paraId="2DCDFBE1" w14:textId="77777777" w:rsidR="004F3573" w:rsidRDefault="004F3573" w:rsidP="004F3573">
      <w:pPr>
        <w:pStyle w:val="1"/>
        <w:numPr>
          <w:ilvl w:val="0"/>
          <w:numId w:val="2"/>
        </w:numPr>
        <w:rPr>
          <w:rFonts w:ascii="Calibri" w:hAnsi="Calibri"/>
        </w:rPr>
      </w:pPr>
      <w:r w:rsidRPr="003C1E65">
        <w:rPr>
          <w:rFonts w:ascii="Calibri" w:hAnsi="Calibri"/>
        </w:rPr>
        <w:t>HARQ feedback</w:t>
      </w:r>
      <w:r>
        <w:rPr>
          <w:rFonts w:ascii="Calibri" w:hAnsi="Calibri"/>
        </w:rPr>
        <w:t xml:space="preserve"> Impact</w:t>
      </w:r>
    </w:p>
    <w:p w14:paraId="5244C36C" w14:textId="69FCC52A" w:rsidR="004F3573" w:rsidRPr="00C24C23" w:rsidRDefault="004F3573" w:rsidP="004F3573">
      <w:pPr>
        <w:jc w:val="both"/>
        <w:rPr>
          <w:lang w:val="en-GB" w:eastAsia="en-US"/>
        </w:rPr>
      </w:pPr>
      <w:r w:rsidRPr="00C24C23">
        <w:rPr>
          <w:lang w:val="en-GB" w:eastAsia="en-US"/>
        </w:rPr>
        <w:t>In legacy LTE, UE do</w:t>
      </w:r>
      <w:r w:rsidR="002F2450" w:rsidRPr="00C24C23">
        <w:rPr>
          <w:lang w:val="en-GB" w:eastAsia="en-US"/>
        </w:rPr>
        <w:t>es</w:t>
      </w:r>
      <w:r w:rsidRPr="00C24C23">
        <w:rPr>
          <w:lang w:val="en-GB" w:eastAsia="en-US"/>
        </w:rPr>
        <w:t xml:space="preserve">n’t need to further consider other SCell’s HARQ feedback colliding with target SCell’s RF switch on and AGC retuning because the CRSs which are used for AGC retuning are </w:t>
      </w:r>
      <w:r w:rsidR="000D6357" w:rsidRPr="00C24C23">
        <w:rPr>
          <w:lang w:val="en-GB" w:eastAsia="en-US"/>
        </w:rPr>
        <w:t>transmitted in every subframe</w:t>
      </w:r>
      <w:r w:rsidRPr="00C24C23">
        <w:rPr>
          <w:lang w:val="en-GB" w:eastAsia="en-US"/>
        </w:rPr>
        <w:t xml:space="preserve">. However, in NR, the SSB would be used for AGC retuning. </w:t>
      </w:r>
      <w:r w:rsidR="00D17BFD" w:rsidRPr="00C24C23">
        <w:rPr>
          <w:lang w:val="en-GB" w:eastAsia="en-US"/>
        </w:rPr>
        <w:t xml:space="preserve">Owing to </w:t>
      </w:r>
      <w:r w:rsidR="00CD1642" w:rsidRPr="00C24C23">
        <w:rPr>
          <w:lang w:val="en-GB" w:eastAsia="en-US"/>
        </w:rPr>
        <w:t xml:space="preserve">the fact that </w:t>
      </w:r>
      <w:r w:rsidR="00D17BFD" w:rsidRPr="00C24C23">
        <w:rPr>
          <w:lang w:val="en-GB" w:eastAsia="en-US"/>
        </w:rPr>
        <w:t xml:space="preserve">UE cannot differentiate which HARQ feedback is for SCell activation command, the UE will fail the transmission on this SCell’s HARQ feedback once target SCell’s RF switch on time is colliding with the other SCell’s HARQ feedback. When the network cannot receive the HARQ feedback on time, the network will detect the SCell activation failed and the network </w:t>
      </w:r>
      <w:r w:rsidR="00CD1642" w:rsidRPr="00C24C23">
        <w:rPr>
          <w:lang w:val="en-GB" w:eastAsia="en-US"/>
        </w:rPr>
        <w:t xml:space="preserve">can trigger </w:t>
      </w:r>
      <w:r w:rsidR="00D17BFD" w:rsidRPr="00C24C23">
        <w:rPr>
          <w:lang w:val="en-GB" w:eastAsia="en-US"/>
        </w:rPr>
        <w:t>the SCell activation command again.</w:t>
      </w:r>
    </w:p>
    <w:p w14:paraId="3309FA86" w14:textId="6D82FE6E" w:rsidR="004F3573" w:rsidRPr="00C24C23" w:rsidRDefault="00BA6FBC" w:rsidP="00D17BFD">
      <w:pPr>
        <w:jc w:val="center"/>
        <w:rPr>
          <w:lang w:val="en-GB" w:eastAsia="en-US"/>
        </w:rPr>
      </w:pPr>
      <w:r w:rsidRPr="00C24C23">
        <w:rPr>
          <w:noProof/>
        </w:rPr>
        <w:drawing>
          <wp:inline distT="0" distB="0" distL="0" distR="0" wp14:anchorId="20B5307D" wp14:editId="019B1F1D">
            <wp:extent cx="5039884" cy="16168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5062" cy="1637781"/>
                    </a:xfrm>
                    <a:prstGeom prst="rect">
                      <a:avLst/>
                    </a:prstGeom>
                    <a:noFill/>
                  </pic:spPr>
                </pic:pic>
              </a:graphicData>
            </a:graphic>
          </wp:inline>
        </w:drawing>
      </w:r>
    </w:p>
    <w:p w14:paraId="67CD0C24" w14:textId="08D3853B" w:rsidR="00412DD3" w:rsidRPr="00C24C23" w:rsidRDefault="00412DD3" w:rsidP="00412DD3">
      <w:pPr>
        <w:pStyle w:val="af0"/>
        <w:jc w:val="center"/>
        <w:rPr>
          <w:sz w:val="22"/>
          <w:lang w:val="en-GB" w:eastAsia="en-US"/>
        </w:rPr>
      </w:pPr>
      <w:r w:rsidRPr="00C24C23">
        <w:rPr>
          <w:sz w:val="22"/>
        </w:rPr>
        <w:t xml:space="preserve">Figure </w:t>
      </w:r>
      <w:r w:rsidRPr="00C24C23">
        <w:rPr>
          <w:sz w:val="22"/>
        </w:rPr>
        <w:fldChar w:fldCharType="begin"/>
      </w:r>
      <w:r w:rsidRPr="00C24C23">
        <w:rPr>
          <w:sz w:val="22"/>
        </w:rPr>
        <w:instrText xml:space="preserve"> SEQ Figure \* ARABIC </w:instrText>
      </w:r>
      <w:r w:rsidRPr="00C24C23">
        <w:rPr>
          <w:sz w:val="22"/>
        </w:rPr>
        <w:fldChar w:fldCharType="separate"/>
      </w:r>
      <w:r w:rsidR="00BA6FBC" w:rsidRPr="00C24C23">
        <w:rPr>
          <w:noProof/>
          <w:sz w:val="22"/>
        </w:rPr>
        <w:t>1</w:t>
      </w:r>
      <w:r w:rsidRPr="00C24C23">
        <w:rPr>
          <w:sz w:val="22"/>
        </w:rPr>
        <w:fldChar w:fldCharType="end"/>
      </w:r>
      <w:r w:rsidRPr="00C24C23">
        <w:rPr>
          <w:sz w:val="22"/>
        </w:rPr>
        <w:t>: Other SCell’s HARQ feedback colliding with target SCell’s RF switch on</w:t>
      </w:r>
    </w:p>
    <w:p w14:paraId="4F488632" w14:textId="32E22615" w:rsidR="004F3573" w:rsidRPr="00C24C23" w:rsidRDefault="004F3573" w:rsidP="004F3573">
      <w:pPr>
        <w:rPr>
          <w:b/>
          <w:i/>
          <w:lang w:val="en-GB" w:eastAsia="en-US"/>
        </w:rPr>
      </w:pPr>
      <w:bookmarkStart w:id="1" w:name="_Ref20395193"/>
      <w:r w:rsidRPr="00C24C23">
        <w:rPr>
          <w:b/>
          <w:i/>
        </w:rPr>
        <w:lastRenderedPageBreak/>
        <w:t xml:space="preserve">Proposal </w:t>
      </w:r>
      <w:r w:rsidRPr="00C24C23">
        <w:rPr>
          <w:b/>
          <w:i/>
        </w:rPr>
        <w:fldChar w:fldCharType="begin"/>
      </w:r>
      <w:r w:rsidRPr="00C24C23">
        <w:rPr>
          <w:b/>
          <w:i/>
        </w:rPr>
        <w:instrText xml:space="preserve"> SEQ Proposal \* ARABIC </w:instrText>
      </w:r>
      <w:r w:rsidRPr="00C24C23">
        <w:rPr>
          <w:b/>
          <w:i/>
        </w:rPr>
        <w:fldChar w:fldCharType="separate"/>
      </w:r>
      <w:r w:rsidR="00BA6FBC" w:rsidRPr="00C24C23">
        <w:rPr>
          <w:b/>
          <w:i/>
          <w:noProof/>
        </w:rPr>
        <w:t>1</w:t>
      </w:r>
      <w:r w:rsidRPr="00C24C23">
        <w:rPr>
          <w:b/>
          <w:i/>
        </w:rPr>
        <w:fldChar w:fldCharType="end"/>
      </w:r>
      <w:r w:rsidRPr="00C24C23">
        <w:rPr>
          <w:b/>
          <w:i/>
        </w:rPr>
        <w:t xml:space="preserve">: </w:t>
      </w:r>
      <w:r w:rsidR="00D17BFD" w:rsidRPr="00C24C23">
        <w:rPr>
          <w:b/>
          <w:i/>
        </w:rPr>
        <w:t xml:space="preserve">The network should </w:t>
      </w:r>
      <w:r w:rsidR="00CD1642" w:rsidRPr="00C24C23">
        <w:rPr>
          <w:b/>
          <w:i/>
        </w:rPr>
        <w:t xml:space="preserve">trigger the </w:t>
      </w:r>
      <w:r w:rsidR="00D17BFD" w:rsidRPr="00C24C23">
        <w:rPr>
          <w:b/>
          <w:i/>
        </w:rPr>
        <w:t xml:space="preserve">the SCell activation command </w:t>
      </w:r>
      <w:r w:rsidR="00CD1642" w:rsidRPr="00C24C23">
        <w:rPr>
          <w:b/>
          <w:i/>
        </w:rPr>
        <w:t xml:space="preserve">again </w:t>
      </w:r>
      <w:r w:rsidRPr="00C24C23">
        <w:rPr>
          <w:b/>
          <w:i/>
        </w:rPr>
        <w:t xml:space="preserve">when </w:t>
      </w:r>
      <w:r w:rsidR="00D17BFD" w:rsidRPr="00C24C23">
        <w:rPr>
          <w:b/>
          <w:i/>
        </w:rPr>
        <w:t xml:space="preserve">it </w:t>
      </w:r>
      <w:r w:rsidR="00CD1642" w:rsidRPr="00C24C23">
        <w:rPr>
          <w:b/>
          <w:i/>
        </w:rPr>
        <w:t>does not receive HARQ feedback from UE</w:t>
      </w:r>
      <w:r w:rsidRPr="00C24C23">
        <w:rPr>
          <w:b/>
          <w:i/>
        </w:rPr>
        <w:t>.</w:t>
      </w:r>
      <w:bookmarkEnd w:id="1"/>
      <w:r w:rsidRPr="00C24C23">
        <w:rPr>
          <w:b/>
          <w:i/>
        </w:rPr>
        <w:t xml:space="preserve"> </w:t>
      </w:r>
    </w:p>
    <w:p w14:paraId="01856133" w14:textId="7E9247A6" w:rsidR="00D17BFD" w:rsidRPr="00C24C23" w:rsidRDefault="00D17BFD" w:rsidP="00094A5F">
      <w:pPr>
        <w:pStyle w:val="1"/>
        <w:numPr>
          <w:ilvl w:val="0"/>
          <w:numId w:val="2"/>
        </w:numPr>
        <w:jc w:val="both"/>
        <w:rPr>
          <w:rFonts w:ascii="Calibri" w:hAnsi="Calibri"/>
        </w:rPr>
      </w:pPr>
      <w:r w:rsidRPr="00C24C23">
        <w:rPr>
          <w:rFonts w:ascii="Calibri" w:hAnsi="Calibri"/>
        </w:rPr>
        <w:t>Cell Searcher Limitation</w:t>
      </w:r>
    </w:p>
    <w:p w14:paraId="5A87389A" w14:textId="635AA555" w:rsidR="006D5266" w:rsidRPr="00C24C23" w:rsidRDefault="00F228CE" w:rsidP="009E05D4">
      <w:pPr>
        <w:jc w:val="both"/>
        <w:rPr>
          <w:lang w:val="en-GB"/>
        </w:rPr>
      </w:pPr>
      <w:r w:rsidRPr="00C24C23">
        <w:rPr>
          <w:lang w:val="en-GB" w:eastAsia="en-US"/>
        </w:rPr>
        <w:t xml:space="preserve">When discussing the intra-frequency measurement, </w:t>
      </w:r>
      <w:r w:rsidR="006E6EFA" w:rsidRPr="00C24C23">
        <w:rPr>
          <w:lang w:val="en-GB" w:eastAsia="en-US"/>
        </w:rPr>
        <w:t>it is agreed</w:t>
      </w:r>
      <w:r w:rsidRPr="00C24C23">
        <w:rPr>
          <w:lang w:val="en-GB" w:eastAsia="en-US"/>
        </w:rPr>
        <w:t xml:space="preserve"> </w:t>
      </w:r>
      <w:r w:rsidR="006E6EFA" w:rsidRPr="00C24C23">
        <w:rPr>
          <w:lang w:val="en-GB" w:eastAsia="en-US"/>
        </w:rPr>
        <w:t>to limit the</w:t>
      </w:r>
      <w:r w:rsidRPr="00C24C23">
        <w:rPr>
          <w:lang w:val="en-GB" w:eastAsia="en-US"/>
        </w:rPr>
        <w:t xml:space="preserve"> cell searcher number to 2. </w:t>
      </w:r>
      <w:r w:rsidR="006E6EFA" w:rsidRPr="00C24C23">
        <w:rPr>
          <w:lang w:val="en-GB" w:eastAsia="en-US"/>
        </w:rPr>
        <w:t>One searcher is always for PCell mobility, and the other searcher is shared with all SCells.</w:t>
      </w:r>
      <w:r w:rsidR="006D5266" w:rsidRPr="00C24C23">
        <w:rPr>
          <w:lang w:val="en-GB"/>
        </w:rPr>
        <w:t xml:space="preserve"> </w:t>
      </w:r>
      <w:r w:rsidR="00B7477E" w:rsidRPr="00C24C23">
        <w:rPr>
          <w:lang w:val="en-GB"/>
        </w:rPr>
        <w:t>The question here is: whether UE should stop all measurements and re-allocates both searchers for SCell activation, or UE has to maintain the measurement at least on PCC? In our view, the measurement on PCC should be maintained. A worst case to UE is that a</w:t>
      </w:r>
      <w:r w:rsidR="003D0530" w:rsidRPr="00C24C23">
        <w:rPr>
          <w:lang w:val="en-GB"/>
        </w:rPr>
        <w:t xml:space="preserve">fter </w:t>
      </w:r>
      <w:r w:rsidR="006D5266" w:rsidRPr="00C24C23">
        <w:rPr>
          <w:lang w:val="en-GB"/>
        </w:rPr>
        <w:t>UE receive</w:t>
      </w:r>
      <w:r w:rsidR="003D0530" w:rsidRPr="00C24C23">
        <w:rPr>
          <w:lang w:val="en-GB"/>
        </w:rPr>
        <w:t>s</w:t>
      </w:r>
      <w:r w:rsidR="006D5266" w:rsidRPr="00C24C23">
        <w:rPr>
          <w:lang w:val="en-GB"/>
        </w:rPr>
        <w:t xml:space="preserve"> the SCell activation MAC-CE for an unk</w:t>
      </w:r>
      <w:r w:rsidR="006D5266" w:rsidRPr="00C24C23">
        <w:rPr>
          <w:rFonts w:hint="eastAsia"/>
          <w:lang w:val="en-GB"/>
        </w:rPr>
        <w:t>n</w:t>
      </w:r>
      <w:r w:rsidR="006D5266" w:rsidRPr="00C24C23">
        <w:rPr>
          <w:lang w:val="en-GB"/>
        </w:rPr>
        <w:t xml:space="preserve">own Scell, the UE will continue to search the cell until the </w:t>
      </w:r>
      <w:r w:rsidR="006D5266" w:rsidRPr="00C24C23">
        <w:rPr>
          <w:i/>
          <w:lang w:val="en-GB"/>
        </w:rPr>
        <w:t>sCellDeactivationTimer</w:t>
      </w:r>
      <w:r w:rsidR="006D5266" w:rsidRPr="00C24C23">
        <w:rPr>
          <w:lang w:val="en-GB"/>
        </w:rPr>
        <w:t xml:space="preserve"> </w:t>
      </w:r>
      <w:r w:rsidR="00EC5C96" w:rsidRPr="00C24C23">
        <w:rPr>
          <w:lang w:val="en-GB"/>
        </w:rPr>
        <w:t>expires</w:t>
      </w:r>
      <w:r w:rsidR="006D5266" w:rsidRPr="00C24C23">
        <w:rPr>
          <w:lang w:val="en-GB"/>
        </w:rPr>
        <w:t>. If no searcher is used to PCell’s measurement</w:t>
      </w:r>
      <w:r w:rsidR="000771C0" w:rsidRPr="00C24C23">
        <w:rPr>
          <w:lang w:val="en-GB"/>
        </w:rPr>
        <w:t xml:space="preserve"> in this long period of time</w:t>
      </w:r>
      <w:r w:rsidR="006D5266" w:rsidRPr="00C24C23">
        <w:rPr>
          <w:lang w:val="en-GB"/>
        </w:rPr>
        <w:t>, the UE’s mobility will face a big problem.</w:t>
      </w:r>
      <w:r w:rsidR="0054239D" w:rsidRPr="00C24C23">
        <w:rPr>
          <w:lang w:val="en-GB"/>
        </w:rPr>
        <w:t xml:space="preserve"> Therefore, we suggest to allocate only one searcher for SCell activation process, while keep the measurement on PCC as usual.</w:t>
      </w:r>
    </w:p>
    <w:p w14:paraId="1C9CC816" w14:textId="66630773" w:rsidR="006E6EFA" w:rsidRPr="00C24C23" w:rsidRDefault="006E6EFA" w:rsidP="00D17BFD">
      <w:pPr>
        <w:rPr>
          <w:b/>
          <w:i/>
          <w:lang w:val="en-GB" w:eastAsia="en-US"/>
        </w:rPr>
      </w:pPr>
      <w:bookmarkStart w:id="2" w:name="_Ref23498937"/>
      <w:r w:rsidRPr="00C24C23">
        <w:rPr>
          <w:b/>
          <w:i/>
        </w:rPr>
        <w:t xml:space="preserve">Observation </w:t>
      </w:r>
      <w:r w:rsidRPr="00C24C23">
        <w:rPr>
          <w:b/>
          <w:i/>
        </w:rPr>
        <w:fldChar w:fldCharType="begin"/>
      </w:r>
      <w:r w:rsidRPr="00C24C23">
        <w:rPr>
          <w:b/>
          <w:i/>
        </w:rPr>
        <w:instrText xml:space="preserve"> SEQ Observation \* ARABIC </w:instrText>
      </w:r>
      <w:r w:rsidRPr="00C24C23">
        <w:rPr>
          <w:b/>
          <w:i/>
        </w:rPr>
        <w:fldChar w:fldCharType="separate"/>
      </w:r>
      <w:r w:rsidR="00BA6FBC" w:rsidRPr="00C24C23">
        <w:rPr>
          <w:b/>
          <w:i/>
          <w:noProof/>
        </w:rPr>
        <w:t>1</w:t>
      </w:r>
      <w:r w:rsidRPr="00C24C23">
        <w:rPr>
          <w:b/>
          <w:i/>
        </w:rPr>
        <w:fldChar w:fldCharType="end"/>
      </w:r>
      <w:r w:rsidRPr="00C24C23">
        <w:rPr>
          <w:b/>
          <w:i/>
        </w:rPr>
        <w:t xml:space="preserve">: </w:t>
      </w:r>
      <w:r w:rsidRPr="00C24C23">
        <w:rPr>
          <w:b/>
          <w:i/>
          <w:lang w:val="en-GB" w:eastAsia="en-US"/>
        </w:rPr>
        <w:t>When discussing the intra-frequency measurement, the agreements are as follow.</w:t>
      </w:r>
      <w:bookmarkEnd w:id="2"/>
      <w:r w:rsidRPr="00C24C23">
        <w:rPr>
          <w:b/>
          <w:i/>
          <w:lang w:val="en-GB" w:eastAsia="en-US"/>
        </w:rPr>
        <w:t xml:space="preserve"> </w:t>
      </w:r>
    </w:p>
    <w:p w14:paraId="0E097E46" w14:textId="108CDA85" w:rsidR="006E6EFA" w:rsidRPr="00C24C23" w:rsidRDefault="006E6EFA" w:rsidP="006E6EFA">
      <w:pPr>
        <w:pStyle w:val="af3"/>
        <w:numPr>
          <w:ilvl w:val="0"/>
          <w:numId w:val="15"/>
        </w:numPr>
        <w:rPr>
          <w:b/>
          <w:i/>
          <w:lang w:val="en-GB"/>
        </w:rPr>
      </w:pPr>
      <w:r w:rsidRPr="00C24C23">
        <w:rPr>
          <w:b/>
          <w:i/>
          <w:lang w:val="en-GB"/>
        </w:rPr>
        <w:t>The cell searcher number is limited with 2;</w:t>
      </w:r>
    </w:p>
    <w:p w14:paraId="2E92D1EB" w14:textId="06A7DB83" w:rsidR="006E6EFA" w:rsidRPr="00C24C23" w:rsidRDefault="006E6EFA" w:rsidP="006E6EFA">
      <w:pPr>
        <w:pStyle w:val="af3"/>
        <w:numPr>
          <w:ilvl w:val="0"/>
          <w:numId w:val="15"/>
        </w:numPr>
        <w:rPr>
          <w:b/>
          <w:i/>
          <w:lang w:val="en-GB"/>
        </w:rPr>
      </w:pPr>
      <w:r w:rsidRPr="00C24C23">
        <w:rPr>
          <w:b/>
          <w:i/>
          <w:lang w:val="en-GB"/>
        </w:rPr>
        <w:t>One searcher is always for PCell mobility;</w:t>
      </w:r>
    </w:p>
    <w:p w14:paraId="648A94C7" w14:textId="3DFA5325" w:rsidR="006E6EFA" w:rsidRPr="00C24C23" w:rsidRDefault="006D5266" w:rsidP="006E6EFA">
      <w:pPr>
        <w:pStyle w:val="af3"/>
        <w:numPr>
          <w:ilvl w:val="0"/>
          <w:numId w:val="15"/>
        </w:numPr>
        <w:rPr>
          <w:b/>
          <w:i/>
          <w:lang w:val="en-GB"/>
        </w:rPr>
      </w:pPr>
      <w:r w:rsidRPr="00C24C23">
        <w:rPr>
          <w:b/>
          <w:i/>
          <w:lang w:val="en-GB"/>
        </w:rPr>
        <w:t>The other</w:t>
      </w:r>
      <w:r w:rsidR="006E6EFA" w:rsidRPr="00C24C23">
        <w:rPr>
          <w:b/>
          <w:i/>
          <w:lang w:val="en-GB"/>
        </w:rPr>
        <w:t xml:space="preserve"> searcher is shared with all other SCells measurement.</w:t>
      </w:r>
    </w:p>
    <w:p w14:paraId="6527652B" w14:textId="2785A46B" w:rsidR="006D5266" w:rsidRPr="006D5266" w:rsidRDefault="006D5266" w:rsidP="006D5266">
      <w:pPr>
        <w:rPr>
          <w:lang w:val="en-GB"/>
        </w:rPr>
      </w:pPr>
      <w:bookmarkStart w:id="3" w:name="_Ref23498956"/>
      <w:r w:rsidRPr="00C24C23">
        <w:rPr>
          <w:b/>
          <w:i/>
        </w:rPr>
        <w:t xml:space="preserve">Proposal </w:t>
      </w:r>
      <w:r w:rsidRPr="00C24C23">
        <w:rPr>
          <w:b/>
          <w:i/>
        </w:rPr>
        <w:fldChar w:fldCharType="begin"/>
      </w:r>
      <w:r w:rsidRPr="00C24C23">
        <w:rPr>
          <w:b/>
          <w:i/>
        </w:rPr>
        <w:instrText xml:space="preserve"> SEQ Proposal \* ARABIC </w:instrText>
      </w:r>
      <w:r w:rsidRPr="00C24C23">
        <w:rPr>
          <w:b/>
          <w:i/>
        </w:rPr>
        <w:fldChar w:fldCharType="separate"/>
      </w:r>
      <w:r w:rsidR="00BA6FBC" w:rsidRPr="00C24C23">
        <w:rPr>
          <w:b/>
          <w:i/>
          <w:noProof/>
        </w:rPr>
        <w:t>2</w:t>
      </w:r>
      <w:r w:rsidRPr="00C24C23">
        <w:rPr>
          <w:b/>
          <w:i/>
        </w:rPr>
        <w:fldChar w:fldCharType="end"/>
      </w:r>
      <w:r w:rsidRPr="00C24C23">
        <w:rPr>
          <w:b/>
          <w:i/>
        </w:rPr>
        <w:t xml:space="preserve">: The UE is </w:t>
      </w:r>
      <w:r w:rsidR="0054239D" w:rsidRPr="00C24C23">
        <w:rPr>
          <w:b/>
          <w:i/>
        </w:rPr>
        <w:t>allowed to finish multiple SCell activation with only one searcher.</w:t>
      </w:r>
      <w:bookmarkEnd w:id="3"/>
    </w:p>
    <w:p w14:paraId="50F40664" w14:textId="3C631C4D" w:rsidR="00872564" w:rsidRDefault="00015157" w:rsidP="00094A5F">
      <w:pPr>
        <w:pStyle w:val="1"/>
        <w:numPr>
          <w:ilvl w:val="0"/>
          <w:numId w:val="2"/>
        </w:numPr>
        <w:jc w:val="both"/>
        <w:rPr>
          <w:rFonts w:ascii="Calibri" w:hAnsi="Calibri"/>
        </w:rPr>
      </w:pPr>
      <w:r>
        <w:rPr>
          <w:rFonts w:ascii="Calibri" w:hAnsi="Calibri"/>
        </w:rPr>
        <w:t>Interruption Impact</w:t>
      </w:r>
    </w:p>
    <w:p w14:paraId="5FA86C5B" w14:textId="5A1F419A" w:rsidR="00CC54B8" w:rsidRDefault="00094A5F" w:rsidP="00CC54B8">
      <w:pPr>
        <w:jc w:val="both"/>
        <w:rPr>
          <w:lang w:val="en-GB"/>
        </w:rPr>
      </w:pPr>
      <w:r>
        <w:rPr>
          <w:lang w:val="en-GB" w:eastAsia="en-US"/>
        </w:rPr>
        <w:t>I</w:t>
      </w:r>
      <w:r>
        <w:rPr>
          <w:rFonts w:hint="eastAsia"/>
          <w:lang w:val="en-GB"/>
        </w:rPr>
        <w:t>n legacy</w:t>
      </w:r>
      <w:r>
        <w:rPr>
          <w:lang w:val="en-GB"/>
        </w:rPr>
        <w:t xml:space="preserve"> LTE, </w:t>
      </w:r>
      <w:r w:rsidR="00C44887">
        <w:rPr>
          <w:lang w:val="en-GB"/>
        </w:rPr>
        <w:t xml:space="preserve">the delay requirement of </w:t>
      </w:r>
      <w:r>
        <w:rPr>
          <w:lang w:val="en-GB"/>
        </w:rPr>
        <w:t xml:space="preserve">multiple SCell activation </w:t>
      </w:r>
      <w:r w:rsidR="00A83CAE">
        <w:rPr>
          <w:lang w:val="en-GB"/>
        </w:rPr>
        <w:t xml:space="preserve">is </w:t>
      </w:r>
      <w:r>
        <w:rPr>
          <w:lang w:val="en-GB"/>
        </w:rPr>
        <w:t>only exten</w:t>
      </w:r>
      <w:r w:rsidR="00A83CAE">
        <w:rPr>
          <w:lang w:val="en-GB"/>
        </w:rPr>
        <w:t>d</w:t>
      </w:r>
      <w:r w:rsidR="00C44887">
        <w:rPr>
          <w:lang w:val="en-GB"/>
        </w:rPr>
        <w:t>ed due to</w:t>
      </w:r>
      <w:r>
        <w:rPr>
          <w:lang w:val="en-GB"/>
        </w:rPr>
        <w:t xml:space="preserve"> the interruption in target SCell because of </w:t>
      </w:r>
      <w:r w:rsidR="00C44887">
        <w:rPr>
          <w:lang w:val="en-GB"/>
        </w:rPr>
        <w:t>always-</w:t>
      </w:r>
      <w:r>
        <w:rPr>
          <w:lang w:val="en-GB"/>
        </w:rPr>
        <w:t xml:space="preserve">on CRS. In NR, owing to the SMTC structure, UE </w:t>
      </w:r>
      <w:r w:rsidR="001D33D2">
        <w:rPr>
          <w:lang w:val="en-GB"/>
        </w:rPr>
        <w:t xml:space="preserve">has </w:t>
      </w:r>
      <w:r>
        <w:rPr>
          <w:lang w:val="en-GB"/>
        </w:rPr>
        <w:t xml:space="preserve">to wait the new SSB </w:t>
      </w:r>
      <w:r w:rsidR="00412DD3">
        <w:rPr>
          <w:lang w:val="en-GB"/>
        </w:rPr>
        <w:t>when</w:t>
      </w:r>
      <w:r>
        <w:rPr>
          <w:lang w:val="en-GB"/>
        </w:rPr>
        <w:t xml:space="preserve"> the SSB is </w:t>
      </w:r>
      <w:r w:rsidR="00A83CAE">
        <w:rPr>
          <w:lang w:val="en-GB"/>
        </w:rPr>
        <w:t>colliding</w:t>
      </w:r>
      <w:r>
        <w:rPr>
          <w:lang w:val="en-GB"/>
        </w:rPr>
        <w:t xml:space="preserve"> with other SCell’s interruption time. Thus, not only the interruption time but also the SMTC periodicities need</w:t>
      </w:r>
      <w:r w:rsidR="00A83CAE">
        <w:rPr>
          <w:lang w:val="en-GB"/>
        </w:rPr>
        <w:t>s</w:t>
      </w:r>
      <w:r>
        <w:rPr>
          <w:lang w:val="en-GB"/>
        </w:rPr>
        <w:t xml:space="preserve"> to be considered in multiple </w:t>
      </w:r>
      <w:r w:rsidR="00354C83">
        <w:rPr>
          <w:lang w:val="en-GB"/>
        </w:rPr>
        <w:t xml:space="preserve">NR </w:t>
      </w:r>
      <w:r>
        <w:rPr>
          <w:lang w:val="en-GB"/>
        </w:rPr>
        <w:t>SCell activation. At first, we’ll discuss other SCells’ interruption impact in FR1 only. After that, we can extend the conclusion further into FR2 only and FR1+FR2 scenarios.</w:t>
      </w:r>
      <w:r w:rsidR="00E95B71">
        <w:rPr>
          <w:lang w:val="en-GB"/>
        </w:rPr>
        <w:t xml:space="preserve"> In the following, we consider 2 SCells being activated as the example. The concept can be generalized to the case witl more SCells being activated. </w:t>
      </w:r>
    </w:p>
    <w:p w14:paraId="387CAA87" w14:textId="5324D9A5" w:rsidR="00094A5F" w:rsidRPr="004F3573" w:rsidRDefault="00094A5F" w:rsidP="004F3573">
      <w:pPr>
        <w:pStyle w:val="1"/>
        <w:numPr>
          <w:ilvl w:val="1"/>
          <w:numId w:val="2"/>
        </w:numPr>
        <w:jc w:val="both"/>
        <w:rPr>
          <w:rFonts w:ascii="Calibri" w:hAnsi="Calibri"/>
        </w:rPr>
      </w:pPr>
      <w:r w:rsidRPr="004F3573">
        <w:rPr>
          <w:rFonts w:ascii="Calibri" w:hAnsi="Calibri"/>
        </w:rPr>
        <w:t>FR1 only</w:t>
      </w:r>
    </w:p>
    <w:p w14:paraId="21A6BBE9" w14:textId="5E629C24" w:rsidR="00094A5F" w:rsidRDefault="007E7F1D" w:rsidP="00094A5F">
      <w:pPr>
        <w:rPr>
          <w:lang w:val="en-GB" w:eastAsia="en-US"/>
        </w:rPr>
      </w:pPr>
      <w:r>
        <w:rPr>
          <w:lang w:val="en-GB" w:eastAsia="en-US"/>
        </w:rPr>
        <w:t>In FR1 only, t</w:t>
      </w:r>
      <w:r w:rsidR="00094A5F">
        <w:rPr>
          <w:lang w:val="en-GB" w:eastAsia="en-US"/>
        </w:rPr>
        <w:t xml:space="preserve">wo different scenarios need to </w:t>
      </w:r>
      <w:r w:rsidR="00412DD3">
        <w:rPr>
          <w:lang w:val="en-GB" w:eastAsia="en-US"/>
        </w:rPr>
        <w:t xml:space="preserve">be </w:t>
      </w:r>
      <w:r w:rsidR="00094A5F">
        <w:rPr>
          <w:lang w:val="en-GB" w:eastAsia="en-US"/>
        </w:rPr>
        <w:t>consider</w:t>
      </w:r>
      <w:r w:rsidR="00412DD3">
        <w:rPr>
          <w:lang w:val="en-GB" w:eastAsia="en-US"/>
        </w:rPr>
        <w:t>ed</w:t>
      </w:r>
      <w:r w:rsidR="00094A5F">
        <w:rPr>
          <w:lang w:val="en-GB" w:eastAsia="en-US"/>
        </w:rPr>
        <w:t xml:space="preserve"> as follow.</w:t>
      </w:r>
    </w:p>
    <w:p w14:paraId="56A69990" w14:textId="1177FBBA" w:rsidR="00094A5F" w:rsidRPr="00094A5F" w:rsidRDefault="00094A5F" w:rsidP="00094A5F">
      <w:pPr>
        <w:pStyle w:val="af3"/>
        <w:numPr>
          <w:ilvl w:val="0"/>
          <w:numId w:val="11"/>
        </w:numPr>
        <w:rPr>
          <w:lang w:val="en-GB"/>
        </w:rPr>
      </w:pPr>
      <w:r w:rsidRPr="00094A5F">
        <w:rPr>
          <w:lang w:val="en-GB"/>
        </w:rPr>
        <w:t>Multiple Intra-band SCell activation</w:t>
      </w:r>
    </w:p>
    <w:p w14:paraId="4A6EA335" w14:textId="1120C104" w:rsidR="00094A5F" w:rsidRPr="00094A5F" w:rsidRDefault="00094A5F" w:rsidP="00094A5F">
      <w:pPr>
        <w:pStyle w:val="af3"/>
        <w:numPr>
          <w:ilvl w:val="0"/>
          <w:numId w:val="11"/>
        </w:numPr>
        <w:rPr>
          <w:lang w:val="en-GB"/>
        </w:rPr>
      </w:pPr>
      <w:r w:rsidRPr="00094A5F">
        <w:rPr>
          <w:lang w:val="en-GB"/>
        </w:rPr>
        <w:t>Multiple Inter-band SCell activation</w:t>
      </w:r>
    </w:p>
    <w:p w14:paraId="55EA7BC8" w14:textId="4D33CDB7" w:rsidR="00015157" w:rsidRPr="004F3573" w:rsidRDefault="00094A5F" w:rsidP="004F3573">
      <w:pPr>
        <w:pStyle w:val="1"/>
        <w:numPr>
          <w:ilvl w:val="2"/>
          <w:numId w:val="2"/>
        </w:numPr>
        <w:jc w:val="both"/>
        <w:rPr>
          <w:rFonts w:ascii="Calibri" w:hAnsi="Calibri"/>
        </w:rPr>
      </w:pPr>
      <w:r w:rsidRPr="004F3573">
        <w:rPr>
          <w:rFonts w:ascii="Calibri" w:hAnsi="Calibri"/>
        </w:rPr>
        <w:t xml:space="preserve">Multiple </w:t>
      </w:r>
      <w:r w:rsidR="00015157" w:rsidRPr="004F3573">
        <w:rPr>
          <w:rFonts w:ascii="Calibri" w:hAnsi="Calibri"/>
        </w:rPr>
        <w:t>Intra-band SCell activation</w:t>
      </w:r>
    </w:p>
    <w:p w14:paraId="7C236BC0" w14:textId="21D30859" w:rsidR="00094A5F" w:rsidRDefault="00094A5F" w:rsidP="00AA039C">
      <w:pPr>
        <w:jc w:val="both"/>
        <w:rPr>
          <w:lang w:val="en-GB" w:eastAsia="en-US"/>
        </w:rPr>
      </w:pPr>
      <w:r>
        <w:rPr>
          <w:lang w:val="en-GB" w:eastAsia="en-US"/>
        </w:rPr>
        <w:t>In current NR SCell activation, at first UE needs to wait SMTC</w:t>
      </w:r>
      <w:r w:rsidR="006612D1">
        <w:rPr>
          <w:lang w:val="en-GB" w:eastAsia="en-US"/>
        </w:rPr>
        <w:t xml:space="preserve">_max which </w:t>
      </w:r>
      <w:r w:rsidR="006612D1" w:rsidRPr="006612D1">
        <w:rPr>
          <w:lang w:val="en-GB" w:eastAsia="en-US"/>
        </w:rPr>
        <w:t xml:space="preserve">is the </w:t>
      </w:r>
      <w:r w:rsidR="005416D3" w:rsidRPr="006612D1">
        <w:rPr>
          <w:lang w:val="en-GB" w:eastAsia="en-US"/>
        </w:rPr>
        <w:t>longe</w:t>
      </w:r>
      <w:r w:rsidR="005416D3">
        <w:rPr>
          <w:lang w:val="en-GB" w:eastAsia="en-US"/>
        </w:rPr>
        <w:t>st</w:t>
      </w:r>
      <w:r w:rsidR="005416D3" w:rsidRPr="006612D1">
        <w:rPr>
          <w:lang w:val="en-GB" w:eastAsia="en-US"/>
        </w:rPr>
        <w:t xml:space="preserve"> </w:t>
      </w:r>
      <w:r w:rsidR="006612D1" w:rsidRPr="006612D1">
        <w:rPr>
          <w:lang w:val="en-GB" w:eastAsia="en-US"/>
        </w:rPr>
        <w:t xml:space="preserve">SMTC periodicity </w:t>
      </w:r>
      <w:r w:rsidR="005416D3">
        <w:rPr>
          <w:lang w:val="en-GB" w:eastAsia="en-US"/>
        </w:rPr>
        <w:t>among</w:t>
      </w:r>
      <w:r w:rsidR="005416D3" w:rsidRPr="006612D1">
        <w:rPr>
          <w:lang w:val="en-GB" w:eastAsia="en-US"/>
        </w:rPr>
        <w:t xml:space="preserve"> </w:t>
      </w:r>
      <w:r w:rsidR="006612D1" w:rsidRPr="006612D1">
        <w:rPr>
          <w:lang w:val="en-GB" w:eastAsia="en-US"/>
        </w:rPr>
        <w:t xml:space="preserve">active serving cells and </w:t>
      </w:r>
      <w:r w:rsidR="000C5109">
        <w:rPr>
          <w:lang w:val="en-GB" w:eastAsia="en-US"/>
        </w:rPr>
        <w:t xml:space="preserve">the </w:t>
      </w:r>
      <w:r w:rsidR="006612D1" w:rsidRPr="006612D1">
        <w:rPr>
          <w:lang w:val="en-GB" w:eastAsia="en-US"/>
        </w:rPr>
        <w:t>SCell being activated</w:t>
      </w:r>
      <w:r w:rsidR="006612D1">
        <w:rPr>
          <w:lang w:val="en-GB" w:eastAsia="en-US"/>
        </w:rPr>
        <w:t>. After that, UE needs wait the target SCell’s SMTC periodicity for cell search and time tracking. Thus, UE needs to differentiate the following two cases for target SCell activation.</w:t>
      </w:r>
    </w:p>
    <w:p w14:paraId="50564029" w14:textId="6AF6268E" w:rsidR="006612D1" w:rsidRPr="004703D4" w:rsidRDefault="00C318DE" w:rsidP="00AA039C">
      <w:pPr>
        <w:jc w:val="both"/>
        <w:rPr>
          <w:b/>
          <w:u w:val="single"/>
          <w:lang w:val="en-GB" w:eastAsia="en-US"/>
        </w:rPr>
      </w:pPr>
      <w:r>
        <w:rPr>
          <w:b/>
          <w:u w:val="single"/>
          <w:lang w:val="en-GB" w:eastAsia="en-US"/>
        </w:rPr>
        <w:t xml:space="preserve">Scenario 1: </w:t>
      </w:r>
      <w:r w:rsidR="00E95B71">
        <w:rPr>
          <w:b/>
          <w:u w:val="single"/>
          <w:lang w:val="en-GB" w:eastAsia="en-US"/>
        </w:rPr>
        <w:t>The</w:t>
      </w:r>
      <w:r w:rsidR="00A86CC7">
        <w:rPr>
          <w:b/>
          <w:u w:val="single"/>
          <w:lang w:val="en-GB" w:eastAsia="en-US"/>
        </w:rPr>
        <w:t xml:space="preserve"> </w:t>
      </w:r>
      <w:r w:rsidR="00E95B71">
        <w:rPr>
          <w:b/>
          <w:u w:val="single"/>
          <w:lang w:val="en-GB" w:eastAsia="en-US"/>
        </w:rPr>
        <w:t>2</w:t>
      </w:r>
      <w:r w:rsidR="00E95B71" w:rsidRPr="0014696C">
        <w:rPr>
          <w:b/>
          <w:u w:val="single"/>
          <w:vertAlign w:val="superscript"/>
          <w:lang w:val="en-GB" w:eastAsia="en-US"/>
        </w:rPr>
        <w:t>nd</w:t>
      </w:r>
      <w:r w:rsidR="00E95B71">
        <w:rPr>
          <w:b/>
          <w:u w:val="single"/>
          <w:lang w:val="en-GB" w:eastAsia="en-US"/>
        </w:rPr>
        <w:t xml:space="preserve"> </w:t>
      </w:r>
      <w:r w:rsidR="006612D1" w:rsidRPr="004703D4">
        <w:rPr>
          <w:b/>
          <w:u w:val="single"/>
          <w:lang w:val="en-GB" w:eastAsia="en-US"/>
        </w:rPr>
        <w:t xml:space="preserve">SCell’s activation command is </w:t>
      </w:r>
      <w:r w:rsidR="00195E63">
        <w:rPr>
          <w:b/>
          <w:u w:val="single"/>
          <w:lang w:val="en-GB" w:eastAsia="en-US"/>
        </w:rPr>
        <w:t>received</w:t>
      </w:r>
      <w:r w:rsidR="00195E63" w:rsidRPr="004703D4">
        <w:rPr>
          <w:b/>
          <w:u w:val="single"/>
          <w:lang w:val="en-GB" w:eastAsia="en-US"/>
        </w:rPr>
        <w:t xml:space="preserve"> </w:t>
      </w:r>
      <w:r w:rsidR="00AA039C" w:rsidRPr="004703D4">
        <w:rPr>
          <w:b/>
          <w:u w:val="single"/>
          <w:lang w:val="en-GB" w:eastAsia="en-US"/>
        </w:rPr>
        <w:t>between</w:t>
      </w:r>
      <w:r w:rsidR="006612D1" w:rsidRPr="004703D4">
        <w:rPr>
          <w:b/>
          <w:u w:val="single"/>
          <w:lang w:val="en-GB" w:eastAsia="en-US"/>
        </w:rPr>
        <w:t xml:space="preserve"> the </w:t>
      </w:r>
      <w:r w:rsidR="00627D55">
        <w:rPr>
          <w:b/>
          <w:u w:val="single"/>
          <w:lang w:val="en-GB" w:eastAsia="en-US"/>
        </w:rPr>
        <w:t xml:space="preserve">reception of </w:t>
      </w:r>
      <w:r w:rsidR="009D5D99">
        <w:rPr>
          <w:b/>
          <w:u w:val="single"/>
          <w:lang w:val="en-GB" w:eastAsia="en-US"/>
        </w:rPr>
        <w:t>1</w:t>
      </w:r>
      <w:r w:rsidR="009D5D99" w:rsidRPr="0014696C">
        <w:rPr>
          <w:b/>
          <w:u w:val="single"/>
          <w:vertAlign w:val="superscript"/>
          <w:lang w:val="en-GB" w:eastAsia="en-US"/>
        </w:rPr>
        <w:t>st</w:t>
      </w:r>
      <w:r w:rsidR="009D5D99">
        <w:rPr>
          <w:b/>
          <w:u w:val="single"/>
          <w:lang w:val="en-GB" w:eastAsia="en-US"/>
        </w:rPr>
        <w:t xml:space="preserve"> </w:t>
      </w:r>
      <w:r w:rsidR="006612D1" w:rsidRPr="004703D4">
        <w:rPr>
          <w:b/>
          <w:u w:val="single"/>
          <w:lang w:val="en-GB" w:eastAsia="en-US"/>
        </w:rPr>
        <w:t xml:space="preserve">SCell activation command </w:t>
      </w:r>
      <w:r w:rsidR="00AA039C" w:rsidRPr="004703D4">
        <w:rPr>
          <w:b/>
          <w:u w:val="single"/>
          <w:lang w:val="en-GB" w:eastAsia="en-US"/>
        </w:rPr>
        <w:t>and</w:t>
      </w:r>
      <w:r w:rsidR="006612D1" w:rsidRPr="004703D4">
        <w:rPr>
          <w:b/>
          <w:u w:val="single"/>
          <w:lang w:val="en-GB" w:eastAsia="en-US"/>
        </w:rPr>
        <w:t xml:space="preserve"> the </w:t>
      </w:r>
      <w:r w:rsidR="00AA039C" w:rsidRPr="004703D4">
        <w:rPr>
          <w:b/>
          <w:u w:val="single"/>
          <w:lang w:val="en-GB" w:eastAsia="en-US"/>
        </w:rPr>
        <w:t xml:space="preserve">first </w:t>
      </w:r>
      <w:r w:rsidR="006612D1" w:rsidRPr="004703D4">
        <w:rPr>
          <w:b/>
          <w:u w:val="single"/>
          <w:lang w:val="en-GB" w:eastAsia="en-US"/>
        </w:rPr>
        <w:t>SMTC_max</w:t>
      </w:r>
      <w:r w:rsidR="00412DD3">
        <w:rPr>
          <w:b/>
          <w:u w:val="single"/>
          <w:lang w:val="en-GB" w:eastAsia="en-US"/>
        </w:rPr>
        <w:t xml:space="preserve"> occasion</w:t>
      </w:r>
    </w:p>
    <w:p w14:paraId="50F86CD6" w14:textId="657434C4" w:rsidR="004703D4" w:rsidRPr="00412DD3" w:rsidRDefault="004703D4" w:rsidP="00AA039C">
      <w:pPr>
        <w:jc w:val="both"/>
        <w:rPr>
          <w:rFonts w:cstheme="minorHAnsi"/>
          <w:lang w:val="en-GB" w:eastAsia="en-US"/>
        </w:rPr>
      </w:pPr>
      <w:r w:rsidRPr="00412DD3">
        <w:rPr>
          <w:rFonts w:cstheme="minorHAnsi"/>
          <w:lang w:val="en-GB" w:eastAsia="en-US"/>
        </w:rPr>
        <w:t>Case 1:</w:t>
      </w:r>
    </w:p>
    <w:p w14:paraId="1CAA8055" w14:textId="2C7F626B" w:rsidR="006904DB" w:rsidRDefault="00AA039C" w:rsidP="00412DD3">
      <w:pPr>
        <w:pStyle w:val="IvDbodytext"/>
        <w:rPr>
          <w:rFonts w:asciiTheme="minorHAnsi" w:hAnsiTheme="minorHAnsi" w:cstheme="minorHAnsi"/>
          <w:sz w:val="22"/>
          <w:szCs w:val="22"/>
          <w:lang w:val="en-GB"/>
        </w:rPr>
      </w:pPr>
      <w:r w:rsidRPr="00412DD3">
        <w:rPr>
          <w:rFonts w:asciiTheme="minorHAnsi" w:hAnsiTheme="minorHAnsi" w:cstheme="minorHAnsi"/>
          <w:sz w:val="22"/>
          <w:szCs w:val="22"/>
          <w:lang w:val="en-GB"/>
        </w:rPr>
        <w:lastRenderedPageBreak/>
        <w:t xml:space="preserve">When </w:t>
      </w:r>
      <w:r w:rsidR="009D5D99">
        <w:rPr>
          <w:rFonts w:asciiTheme="minorHAnsi" w:hAnsiTheme="minorHAnsi" w:cstheme="minorHAnsi"/>
          <w:sz w:val="22"/>
          <w:szCs w:val="22"/>
          <w:lang w:val="en-GB"/>
        </w:rPr>
        <w:t>the 2</w:t>
      </w:r>
      <w:r w:rsidR="009D5D99" w:rsidRPr="0014696C">
        <w:rPr>
          <w:rFonts w:asciiTheme="minorHAnsi" w:hAnsiTheme="minorHAnsi" w:cstheme="minorHAnsi"/>
          <w:sz w:val="22"/>
          <w:szCs w:val="22"/>
          <w:vertAlign w:val="superscript"/>
          <w:lang w:val="en-GB"/>
        </w:rPr>
        <w:t>nd</w:t>
      </w:r>
      <w:r w:rsidR="009D5D99">
        <w:rPr>
          <w:rFonts w:asciiTheme="minorHAnsi" w:hAnsiTheme="minorHAnsi" w:cstheme="minorHAnsi"/>
          <w:sz w:val="22"/>
          <w:szCs w:val="22"/>
          <w:lang w:val="en-GB"/>
        </w:rPr>
        <w:t xml:space="preserve"> </w:t>
      </w:r>
      <w:r w:rsidRPr="00412DD3">
        <w:rPr>
          <w:rFonts w:asciiTheme="minorHAnsi" w:hAnsiTheme="minorHAnsi" w:cstheme="minorHAnsi"/>
          <w:sz w:val="22"/>
          <w:szCs w:val="22"/>
          <w:lang w:val="en-GB"/>
        </w:rPr>
        <w:t xml:space="preserve">SCell’s SMTC periodicity is </w:t>
      </w:r>
      <w:r w:rsidR="00412DD3">
        <w:rPr>
          <w:rFonts w:asciiTheme="minorHAnsi" w:hAnsiTheme="minorHAnsi" w:cstheme="minorHAnsi"/>
          <w:sz w:val="22"/>
          <w:szCs w:val="22"/>
          <w:lang w:val="en-GB"/>
        </w:rPr>
        <w:t xml:space="preserve">equal </w:t>
      </w:r>
      <w:r w:rsidR="009D5D99">
        <w:rPr>
          <w:rFonts w:asciiTheme="minorHAnsi" w:hAnsiTheme="minorHAnsi" w:cstheme="minorHAnsi"/>
          <w:sz w:val="22"/>
          <w:szCs w:val="22"/>
          <w:lang w:val="en-GB"/>
        </w:rPr>
        <w:t xml:space="preserve">to </w:t>
      </w:r>
      <w:r w:rsidR="00412DD3">
        <w:rPr>
          <w:rFonts w:asciiTheme="minorHAnsi" w:hAnsiTheme="minorHAnsi" w:cstheme="minorHAnsi"/>
          <w:sz w:val="22"/>
          <w:szCs w:val="22"/>
          <w:lang w:val="en-GB"/>
        </w:rPr>
        <w:t xml:space="preserve">or </w:t>
      </w:r>
      <w:r w:rsidRPr="00412DD3">
        <w:rPr>
          <w:rFonts w:asciiTheme="minorHAnsi" w:hAnsiTheme="minorHAnsi" w:cstheme="minorHAnsi"/>
          <w:sz w:val="22"/>
          <w:szCs w:val="22"/>
          <w:lang w:val="en-GB"/>
        </w:rPr>
        <w:t xml:space="preserve">smaller than current SMTC_max, the SMTC_max </w:t>
      </w:r>
      <w:r w:rsidR="00412DD3" w:rsidRPr="00412DD3">
        <w:rPr>
          <w:rFonts w:asciiTheme="minorHAnsi" w:hAnsiTheme="minorHAnsi" w:cstheme="minorHAnsi"/>
          <w:sz w:val="22"/>
          <w:szCs w:val="22"/>
          <w:lang w:val="en-GB"/>
        </w:rPr>
        <w:t xml:space="preserve">value </w:t>
      </w:r>
      <w:r w:rsidRPr="00412DD3">
        <w:rPr>
          <w:rFonts w:asciiTheme="minorHAnsi" w:hAnsiTheme="minorHAnsi" w:cstheme="minorHAnsi"/>
          <w:sz w:val="22"/>
          <w:szCs w:val="22"/>
          <w:lang w:val="en-GB"/>
        </w:rPr>
        <w:t xml:space="preserve">won’t need to update and </w:t>
      </w:r>
      <w:r w:rsidR="009D5D99">
        <w:rPr>
          <w:rFonts w:asciiTheme="minorHAnsi" w:hAnsiTheme="minorHAnsi" w:cstheme="minorHAnsi"/>
          <w:sz w:val="22"/>
          <w:szCs w:val="22"/>
          <w:lang w:val="en-GB"/>
        </w:rPr>
        <w:t>the 1</w:t>
      </w:r>
      <w:r w:rsidR="009D5D99" w:rsidRPr="0014696C">
        <w:rPr>
          <w:rFonts w:asciiTheme="minorHAnsi" w:hAnsiTheme="minorHAnsi" w:cstheme="minorHAnsi"/>
          <w:sz w:val="22"/>
          <w:szCs w:val="22"/>
          <w:vertAlign w:val="superscript"/>
          <w:lang w:val="en-GB"/>
        </w:rPr>
        <w:t>st</w:t>
      </w:r>
      <w:r w:rsidR="009D5D99">
        <w:rPr>
          <w:rFonts w:asciiTheme="minorHAnsi" w:hAnsiTheme="minorHAnsi" w:cstheme="minorHAnsi"/>
          <w:sz w:val="22"/>
          <w:szCs w:val="22"/>
          <w:lang w:val="en-GB"/>
        </w:rPr>
        <w:t xml:space="preserve"> </w:t>
      </w:r>
      <w:r w:rsidRPr="00412DD3">
        <w:rPr>
          <w:rFonts w:asciiTheme="minorHAnsi" w:hAnsiTheme="minorHAnsi" w:cstheme="minorHAnsi"/>
          <w:sz w:val="22"/>
          <w:szCs w:val="22"/>
          <w:lang w:val="en-GB"/>
        </w:rPr>
        <w:t xml:space="preserve">SCell will still switch on its RF at the time after SMTC_max. Thus, there is no impact to </w:t>
      </w:r>
      <w:r w:rsidR="009D5D99">
        <w:rPr>
          <w:rFonts w:asciiTheme="minorHAnsi" w:hAnsiTheme="minorHAnsi" w:cstheme="minorHAnsi"/>
          <w:sz w:val="22"/>
          <w:szCs w:val="22"/>
          <w:lang w:val="en-GB"/>
        </w:rPr>
        <w:t xml:space="preserve">the </w:t>
      </w:r>
      <w:r w:rsidR="00627D55">
        <w:rPr>
          <w:rFonts w:asciiTheme="minorHAnsi" w:hAnsiTheme="minorHAnsi" w:cstheme="minorHAnsi"/>
          <w:sz w:val="22"/>
          <w:szCs w:val="22"/>
          <w:lang w:val="en-GB"/>
        </w:rPr>
        <w:t xml:space="preserve">activation </w:t>
      </w:r>
      <w:r w:rsidR="009D5D99">
        <w:rPr>
          <w:rFonts w:asciiTheme="minorHAnsi" w:hAnsiTheme="minorHAnsi" w:cstheme="minorHAnsi"/>
          <w:sz w:val="22"/>
          <w:szCs w:val="22"/>
          <w:lang w:val="en-GB"/>
        </w:rPr>
        <w:t>delay of 1</w:t>
      </w:r>
      <w:r w:rsidR="009D5D99" w:rsidRPr="0014696C">
        <w:rPr>
          <w:rFonts w:asciiTheme="minorHAnsi" w:hAnsiTheme="minorHAnsi" w:cstheme="minorHAnsi"/>
          <w:sz w:val="22"/>
          <w:szCs w:val="22"/>
          <w:vertAlign w:val="superscript"/>
          <w:lang w:val="en-GB"/>
        </w:rPr>
        <w:t>st</w:t>
      </w:r>
      <w:r w:rsidR="009D5D99">
        <w:rPr>
          <w:rFonts w:asciiTheme="minorHAnsi" w:hAnsiTheme="minorHAnsi" w:cstheme="minorHAnsi"/>
          <w:sz w:val="22"/>
          <w:szCs w:val="22"/>
          <w:lang w:val="en-GB"/>
        </w:rPr>
        <w:t xml:space="preserve"> </w:t>
      </w:r>
      <w:r w:rsidRPr="00412DD3">
        <w:rPr>
          <w:rFonts w:asciiTheme="minorHAnsi" w:hAnsiTheme="minorHAnsi" w:cstheme="minorHAnsi"/>
          <w:sz w:val="22"/>
          <w:szCs w:val="22"/>
          <w:lang w:val="en-GB"/>
        </w:rPr>
        <w:t xml:space="preserve">SCell. </w:t>
      </w:r>
    </w:p>
    <w:p w14:paraId="385848FA" w14:textId="2149D5D8" w:rsidR="008927F2" w:rsidRDefault="008927F2" w:rsidP="008927F2">
      <w:pPr>
        <w:pStyle w:val="IvDbodytext"/>
        <w:jc w:val="center"/>
        <w:rPr>
          <w:rFonts w:asciiTheme="minorHAnsi" w:hAnsiTheme="minorHAnsi" w:cstheme="minorHAnsi"/>
          <w:sz w:val="22"/>
          <w:szCs w:val="22"/>
          <w:lang w:val="en-GB"/>
        </w:rPr>
      </w:pPr>
      <w:r>
        <w:rPr>
          <w:rFonts w:asciiTheme="minorHAnsi" w:hAnsiTheme="minorHAnsi" w:cstheme="minorHAnsi"/>
          <w:noProof/>
          <w:sz w:val="22"/>
          <w:szCs w:val="22"/>
          <w:lang w:eastAsia="zh-CN"/>
        </w:rPr>
        <w:drawing>
          <wp:inline distT="0" distB="0" distL="0" distR="0" wp14:anchorId="5C6D3EA7" wp14:editId="527E8863">
            <wp:extent cx="5290178" cy="1629844"/>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9401" cy="1648090"/>
                    </a:xfrm>
                    <a:prstGeom prst="rect">
                      <a:avLst/>
                    </a:prstGeom>
                    <a:noFill/>
                  </pic:spPr>
                </pic:pic>
              </a:graphicData>
            </a:graphic>
          </wp:inline>
        </w:drawing>
      </w:r>
    </w:p>
    <w:p w14:paraId="765BCFF8" w14:textId="7B936474" w:rsidR="00412DD3" w:rsidRPr="00412DD3" w:rsidRDefault="00412DD3" w:rsidP="00412DD3">
      <w:pPr>
        <w:jc w:val="center"/>
        <w:rPr>
          <w:b/>
          <w:lang w:val="en-GB" w:eastAsia="en-US"/>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BA6FBC">
        <w:rPr>
          <w:b/>
          <w:noProof/>
        </w:rPr>
        <w:t>2</w:t>
      </w:r>
      <w:r w:rsidRPr="00412DD3">
        <w:rPr>
          <w:b/>
        </w:rPr>
        <w:fldChar w:fldCharType="end"/>
      </w:r>
      <w:r w:rsidRPr="00412DD3">
        <w:rPr>
          <w:b/>
        </w:rPr>
        <w:t xml:space="preserve">: </w:t>
      </w:r>
      <w:r w:rsidR="008927F2">
        <w:rPr>
          <w:b/>
        </w:rPr>
        <w:t>2</w:t>
      </w:r>
      <w:r w:rsidR="008927F2" w:rsidRPr="008927F2">
        <w:rPr>
          <w:b/>
          <w:vertAlign w:val="superscript"/>
        </w:rPr>
        <w:t>nd</w:t>
      </w:r>
      <w:r w:rsidR="008927F2">
        <w:rPr>
          <w:b/>
        </w:rPr>
        <w:t xml:space="preserve"> </w:t>
      </w:r>
      <w:r w:rsidRPr="00412DD3">
        <w:rPr>
          <w:b/>
        </w:rPr>
        <w:t xml:space="preserve">SCell’s </w:t>
      </w:r>
      <w:r w:rsidRPr="00412DD3">
        <w:rPr>
          <w:rFonts w:cstheme="minorHAnsi"/>
          <w:b/>
          <w:lang w:val="en-GB"/>
        </w:rPr>
        <w:t>SMTC periodicity smaller than current SMTC_max</w:t>
      </w:r>
    </w:p>
    <w:p w14:paraId="66A2CACF" w14:textId="77777777" w:rsidR="004F3573" w:rsidRDefault="004703D4" w:rsidP="00AA039C">
      <w:pPr>
        <w:jc w:val="both"/>
        <w:rPr>
          <w:lang w:val="en-GB" w:eastAsia="en-US"/>
        </w:rPr>
      </w:pPr>
      <w:r>
        <w:rPr>
          <w:lang w:val="en-GB" w:eastAsia="en-US"/>
        </w:rPr>
        <w:t>Case 2:</w:t>
      </w:r>
    </w:p>
    <w:p w14:paraId="7B804678" w14:textId="31863D17" w:rsidR="004F3573" w:rsidRDefault="00AA039C" w:rsidP="00AA039C">
      <w:pPr>
        <w:jc w:val="both"/>
        <w:rPr>
          <w:lang w:val="en-GB" w:eastAsia="en-US"/>
        </w:rPr>
      </w:pPr>
      <w:r>
        <w:rPr>
          <w:lang w:val="en-GB" w:eastAsia="en-US"/>
        </w:rPr>
        <w:t xml:space="preserve">When </w:t>
      </w:r>
      <w:r w:rsidR="009D5D99">
        <w:rPr>
          <w:lang w:val="en-GB" w:eastAsia="en-US"/>
        </w:rPr>
        <w:t>2</w:t>
      </w:r>
      <w:r w:rsidR="009D5D99" w:rsidRPr="0014696C">
        <w:rPr>
          <w:vertAlign w:val="superscript"/>
          <w:lang w:val="en-GB" w:eastAsia="en-US"/>
        </w:rPr>
        <w:t>nd</w:t>
      </w:r>
      <w:r w:rsidR="009D5D99">
        <w:rPr>
          <w:lang w:val="en-GB" w:eastAsia="en-US"/>
        </w:rPr>
        <w:t xml:space="preserve"> </w:t>
      </w:r>
      <w:r>
        <w:rPr>
          <w:lang w:val="en-GB" w:eastAsia="en-US"/>
        </w:rPr>
        <w:t xml:space="preserve">SCell’s SMTC periodicity is larger than current SMTC_max, the SMTC_max </w:t>
      </w:r>
      <w:r w:rsidR="00396C68">
        <w:rPr>
          <w:lang w:val="en-GB" w:eastAsia="en-US"/>
        </w:rPr>
        <w:t>had</w:t>
      </w:r>
      <w:r>
        <w:rPr>
          <w:lang w:val="en-GB" w:eastAsia="en-US"/>
        </w:rPr>
        <w:t xml:space="preserve"> to be updated. </w:t>
      </w:r>
      <w:r w:rsidR="00E37C6A">
        <w:rPr>
          <w:lang w:val="en-GB" w:eastAsia="en-US"/>
        </w:rPr>
        <w:t>The 1</w:t>
      </w:r>
      <w:r w:rsidR="00E37C6A" w:rsidRPr="0014696C">
        <w:rPr>
          <w:vertAlign w:val="superscript"/>
          <w:lang w:val="en-GB" w:eastAsia="en-US"/>
        </w:rPr>
        <w:t>st</w:t>
      </w:r>
      <w:r w:rsidR="00E37C6A">
        <w:rPr>
          <w:lang w:val="en-GB" w:eastAsia="en-US"/>
        </w:rPr>
        <w:t xml:space="preserve"> </w:t>
      </w:r>
      <w:r>
        <w:rPr>
          <w:lang w:val="en-GB" w:eastAsia="en-US"/>
        </w:rPr>
        <w:t xml:space="preserve">SCell’s activation RF switch on time will be </w:t>
      </w:r>
      <w:r w:rsidR="00627D55">
        <w:rPr>
          <w:lang w:val="en-GB" w:eastAsia="en-US"/>
        </w:rPr>
        <w:t xml:space="preserve">postponed </w:t>
      </w:r>
      <w:r w:rsidR="00396C68">
        <w:rPr>
          <w:lang w:val="en-GB" w:eastAsia="en-US"/>
        </w:rPr>
        <w:t>based on</w:t>
      </w:r>
      <w:r>
        <w:rPr>
          <w:lang w:val="en-GB" w:eastAsia="en-US"/>
        </w:rPr>
        <w:t xml:space="preserve"> the new SMTC_max </w:t>
      </w:r>
      <w:r w:rsidR="004507FB">
        <w:rPr>
          <w:lang w:val="en-GB" w:eastAsia="en-US"/>
        </w:rPr>
        <w:t>occasion</w:t>
      </w:r>
      <w:r>
        <w:rPr>
          <w:lang w:val="en-GB" w:eastAsia="en-US"/>
        </w:rPr>
        <w:t xml:space="preserve">. </w:t>
      </w:r>
    </w:p>
    <w:p w14:paraId="44AC4CB6" w14:textId="77777777" w:rsidR="00BA6FBC" w:rsidRDefault="008927F2" w:rsidP="008927F2">
      <w:pPr>
        <w:jc w:val="center"/>
        <w:rPr>
          <w:b/>
        </w:rPr>
      </w:pPr>
      <w:r>
        <w:rPr>
          <w:noProof/>
        </w:rPr>
        <w:drawing>
          <wp:inline distT="0" distB="0" distL="0" distR="0" wp14:anchorId="0F274651" wp14:editId="0EF0BDC1">
            <wp:extent cx="5222571" cy="160901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61567" cy="1621029"/>
                    </a:xfrm>
                    <a:prstGeom prst="rect">
                      <a:avLst/>
                    </a:prstGeom>
                    <a:noFill/>
                  </pic:spPr>
                </pic:pic>
              </a:graphicData>
            </a:graphic>
          </wp:inline>
        </w:drawing>
      </w:r>
    </w:p>
    <w:p w14:paraId="33532D93" w14:textId="2107B36B" w:rsidR="00FB4C90" w:rsidRDefault="00FB4C90" w:rsidP="008927F2">
      <w:pPr>
        <w:jc w:val="center"/>
        <w:rPr>
          <w:lang w:val="en-GB" w:eastAsia="en-US"/>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BA6FBC">
        <w:rPr>
          <w:b/>
          <w:noProof/>
        </w:rPr>
        <w:t>3</w:t>
      </w:r>
      <w:r w:rsidRPr="00412DD3">
        <w:rPr>
          <w:b/>
        </w:rPr>
        <w:fldChar w:fldCharType="end"/>
      </w:r>
      <w:r w:rsidRPr="00412DD3">
        <w:rPr>
          <w:b/>
        </w:rPr>
        <w:t xml:space="preserve">: </w:t>
      </w:r>
      <w:r w:rsidR="008927F2">
        <w:rPr>
          <w:b/>
        </w:rPr>
        <w:t>2</w:t>
      </w:r>
      <w:r w:rsidR="008927F2" w:rsidRPr="008927F2">
        <w:rPr>
          <w:b/>
          <w:vertAlign w:val="superscript"/>
        </w:rPr>
        <w:t>nd</w:t>
      </w:r>
      <w:r w:rsidR="008927F2">
        <w:rPr>
          <w:b/>
        </w:rPr>
        <w:t xml:space="preserve"> </w:t>
      </w:r>
      <w:r w:rsidRPr="00412DD3">
        <w:rPr>
          <w:b/>
        </w:rPr>
        <w:t xml:space="preserve">SCell’s </w:t>
      </w:r>
      <w:r w:rsidRPr="00412DD3">
        <w:rPr>
          <w:rFonts w:cstheme="minorHAnsi"/>
          <w:b/>
          <w:lang w:val="en-GB"/>
        </w:rPr>
        <w:t xml:space="preserve">SMTC periodicity </w:t>
      </w:r>
      <w:r>
        <w:rPr>
          <w:rFonts w:cstheme="minorHAnsi"/>
          <w:b/>
          <w:lang w:val="en-GB"/>
        </w:rPr>
        <w:t>larger</w:t>
      </w:r>
      <w:r w:rsidRPr="00412DD3">
        <w:rPr>
          <w:rFonts w:cstheme="minorHAnsi"/>
          <w:b/>
          <w:lang w:val="en-GB"/>
        </w:rPr>
        <w:t xml:space="preserve"> than current SMTC_max</w:t>
      </w:r>
    </w:p>
    <w:p w14:paraId="599E238B" w14:textId="342A1847" w:rsidR="004703D4" w:rsidRPr="004703D4" w:rsidRDefault="00731028" w:rsidP="00731028">
      <w:pPr>
        <w:pStyle w:val="af0"/>
        <w:rPr>
          <w:i/>
          <w:sz w:val="22"/>
          <w:szCs w:val="22"/>
        </w:rPr>
      </w:pPr>
      <w:bookmarkStart w:id="4" w:name="_Ref20395197"/>
      <w:r w:rsidRPr="00731028">
        <w:rPr>
          <w:i/>
          <w:sz w:val="22"/>
        </w:rPr>
        <w:t xml:space="preserve">Proposal </w:t>
      </w:r>
      <w:r w:rsidRPr="00731028">
        <w:rPr>
          <w:i/>
          <w:sz w:val="22"/>
        </w:rPr>
        <w:fldChar w:fldCharType="begin"/>
      </w:r>
      <w:r w:rsidRPr="00731028">
        <w:rPr>
          <w:i/>
          <w:sz w:val="22"/>
        </w:rPr>
        <w:instrText xml:space="preserve"> SEQ Proposal \* ARABIC </w:instrText>
      </w:r>
      <w:r w:rsidRPr="00731028">
        <w:rPr>
          <w:i/>
          <w:sz w:val="22"/>
        </w:rPr>
        <w:fldChar w:fldCharType="separate"/>
      </w:r>
      <w:r w:rsidR="00BA6FBC">
        <w:rPr>
          <w:i/>
          <w:noProof/>
          <w:sz w:val="22"/>
        </w:rPr>
        <w:t>3</w:t>
      </w:r>
      <w:r w:rsidRPr="00731028">
        <w:rPr>
          <w:i/>
          <w:sz w:val="22"/>
        </w:rPr>
        <w:fldChar w:fldCharType="end"/>
      </w:r>
      <w:r w:rsidR="004703D4" w:rsidRPr="004703D4">
        <w:rPr>
          <w:i/>
          <w:sz w:val="22"/>
          <w:szCs w:val="22"/>
        </w:rPr>
        <w:t xml:space="preserve">: When </w:t>
      </w:r>
      <w:r w:rsidR="00E37C6A">
        <w:rPr>
          <w:i/>
          <w:sz w:val="22"/>
          <w:szCs w:val="22"/>
        </w:rPr>
        <w:t xml:space="preserve">the </w:t>
      </w:r>
      <w:r w:rsidR="004703D4" w:rsidRPr="004703D4">
        <w:rPr>
          <w:i/>
          <w:sz w:val="22"/>
          <w:szCs w:val="22"/>
          <w:lang w:val="en-GB" w:eastAsia="en-US"/>
        </w:rPr>
        <w:t xml:space="preserve">activation command </w:t>
      </w:r>
      <w:r w:rsidR="00E37C6A">
        <w:rPr>
          <w:i/>
          <w:sz w:val="22"/>
          <w:szCs w:val="22"/>
          <w:lang w:val="en-GB" w:eastAsia="en-US"/>
        </w:rPr>
        <w:t>of the 2</w:t>
      </w:r>
      <w:r w:rsidR="00E37C6A" w:rsidRPr="0014696C">
        <w:rPr>
          <w:i/>
          <w:sz w:val="22"/>
          <w:szCs w:val="22"/>
          <w:vertAlign w:val="superscript"/>
          <w:lang w:val="en-GB" w:eastAsia="en-US"/>
        </w:rPr>
        <w:t>nd</w:t>
      </w:r>
      <w:r w:rsidR="00E37C6A">
        <w:rPr>
          <w:i/>
          <w:sz w:val="22"/>
          <w:szCs w:val="22"/>
          <w:lang w:val="en-GB" w:eastAsia="en-US"/>
        </w:rPr>
        <w:t xml:space="preserve"> SCell in the same band </w:t>
      </w:r>
      <w:r w:rsidR="004703D4" w:rsidRPr="004703D4">
        <w:rPr>
          <w:i/>
          <w:sz w:val="22"/>
          <w:szCs w:val="22"/>
          <w:lang w:val="en-GB" w:eastAsia="en-US"/>
        </w:rPr>
        <w:t xml:space="preserve">is </w:t>
      </w:r>
      <w:r w:rsidR="00E37C6A">
        <w:rPr>
          <w:i/>
          <w:sz w:val="22"/>
          <w:szCs w:val="22"/>
          <w:lang w:val="en-GB" w:eastAsia="en-US"/>
        </w:rPr>
        <w:t xml:space="preserve">received </w:t>
      </w:r>
      <w:r w:rsidR="004703D4" w:rsidRPr="004703D4">
        <w:rPr>
          <w:i/>
          <w:sz w:val="22"/>
          <w:szCs w:val="22"/>
          <w:lang w:val="en-GB" w:eastAsia="en-US"/>
        </w:rPr>
        <w:t xml:space="preserve">between the </w:t>
      </w:r>
      <w:r w:rsidR="00122066">
        <w:rPr>
          <w:i/>
          <w:sz w:val="22"/>
          <w:szCs w:val="22"/>
          <w:lang w:val="en-GB" w:eastAsia="en-US"/>
        </w:rPr>
        <w:t xml:space="preserve">reception of the </w:t>
      </w:r>
      <w:r w:rsidR="00E37C6A">
        <w:rPr>
          <w:i/>
          <w:sz w:val="22"/>
          <w:szCs w:val="22"/>
          <w:lang w:val="en-GB" w:eastAsia="en-US"/>
        </w:rPr>
        <w:t>1</w:t>
      </w:r>
      <w:r w:rsidR="00E37C6A" w:rsidRPr="0014696C">
        <w:rPr>
          <w:i/>
          <w:sz w:val="22"/>
          <w:szCs w:val="22"/>
          <w:vertAlign w:val="superscript"/>
          <w:lang w:val="en-GB" w:eastAsia="en-US"/>
        </w:rPr>
        <w:t>st</w:t>
      </w:r>
      <w:r w:rsidR="00E37C6A">
        <w:rPr>
          <w:i/>
          <w:sz w:val="22"/>
          <w:szCs w:val="22"/>
          <w:lang w:val="en-GB" w:eastAsia="en-US"/>
        </w:rPr>
        <w:t xml:space="preserve"> </w:t>
      </w:r>
      <w:r w:rsidR="004703D4" w:rsidRPr="004703D4">
        <w:rPr>
          <w:i/>
          <w:sz w:val="22"/>
          <w:szCs w:val="22"/>
          <w:lang w:val="en-GB" w:eastAsia="en-US"/>
        </w:rPr>
        <w:t>SCell activation command and the first SMTC_max,</w:t>
      </w:r>
      <w:bookmarkEnd w:id="4"/>
    </w:p>
    <w:p w14:paraId="04375400" w14:textId="2BCB1B6B" w:rsidR="004703D4" w:rsidRPr="004703D4" w:rsidRDefault="004703D4" w:rsidP="0014696C">
      <w:pPr>
        <w:pStyle w:val="af0"/>
        <w:ind w:left="284"/>
        <w:jc w:val="both"/>
        <w:rPr>
          <w:i/>
          <w:sz w:val="22"/>
          <w:szCs w:val="22"/>
          <w:lang w:val="en-GB" w:eastAsia="en-US"/>
        </w:rPr>
      </w:pPr>
      <w:r w:rsidRPr="004703D4">
        <w:rPr>
          <w:i/>
          <w:sz w:val="22"/>
          <w:szCs w:val="22"/>
          <w:lang w:eastAsia="en-US"/>
        </w:rPr>
        <w:t xml:space="preserve">Case 1: </w:t>
      </w:r>
      <w:r w:rsidR="00070B20">
        <w:rPr>
          <w:i/>
          <w:sz w:val="22"/>
          <w:szCs w:val="22"/>
          <w:lang w:eastAsia="en-US"/>
        </w:rPr>
        <w:t>T</w:t>
      </w:r>
      <w:r w:rsidRPr="004703D4">
        <w:rPr>
          <w:i/>
          <w:sz w:val="22"/>
          <w:szCs w:val="22"/>
          <w:lang w:val="en-GB" w:eastAsia="en-US"/>
        </w:rPr>
        <w:t>here is no impact to</w:t>
      </w:r>
      <w:r w:rsidR="00E37C6A">
        <w:rPr>
          <w:i/>
          <w:sz w:val="22"/>
          <w:szCs w:val="22"/>
          <w:lang w:val="en-GB" w:eastAsia="en-US"/>
        </w:rPr>
        <w:t xml:space="preserve"> the</w:t>
      </w:r>
      <w:r w:rsidRPr="004703D4">
        <w:rPr>
          <w:i/>
          <w:sz w:val="22"/>
          <w:szCs w:val="22"/>
          <w:lang w:val="en-GB" w:eastAsia="en-US"/>
        </w:rPr>
        <w:t xml:space="preserve"> </w:t>
      </w:r>
      <w:r w:rsidR="00E37C6A">
        <w:rPr>
          <w:i/>
          <w:sz w:val="22"/>
          <w:szCs w:val="22"/>
          <w:lang w:val="en-GB" w:eastAsia="en-US"/>
        </w:rPr>
        <w:t>1</w:t>
      </w:r>
      <w:r w:rsidR="00E37C6A" w:rsidRPr="0014696C">
        <w:rPr>
          <w:i/>
          <w:sz w:val="22"/>
          <w:szCs w:val="22"/>
          <w:vertAlign w:val="superscript"/>
          <w:lang w:val="en-GB" w:eastAsia="en-US"/>
        </w:rPr>
        <w:t>st</w:t>
      </w:r>
      <w:r w:rsidR="00E37C6A">
        <w:rPr>
          <w:i/>
          <w:sz w:val="22"/>
          <w:szCs w:val="22"/>
          <w:lang w:val="en-GB" w:eastAsia="en-US"/>
        </w:rPr>
        <w:t xml:space="preserve"> </w:t>
      </w:r>
      <w:r w:rsidRPr="004703D4">
        <w:rPr>
          <w:i/>
          <w:sz w:val="22"/>
          <w:szCs w:val="22"/>
          <w:lang w:val="en-GB" w:eastAsia="en-US"/>
        </w:rPr>
        <w:t xml:space="preserve">SCell’s activation </w:t>
      </w:r>
      <w:r w:rsidR="00122066">
        <w:rPr>
          <w:i/>
          <w:sz w:val="22"/>
          <w:szCs w:val="22"/>
          <w:lang w:val="en-GB" w:eastAsia="en-US"/>
        </w:rPr>
        <w:t xml:space="preserve">delay </w:t>
      </w:r>
      <w:r w:rsidRPr="004703D4">
        <w:rPr>
          <w:i/>
          <w:sz w:val="22"/>
          <w:szCs w:val="22"/>
          <w:lang w:val="en-GB" w:eastAsia="en-US"/>
        </w:rPr>
        <w:t xml:space="preserve">when </w:t>
      </w:r>
      <w:r w:rsidR="00E37C6A">
        <w:rPr>
          <w:i/>
          <w:sz w:val="22"/>
          <w:szCs w:val="22"/>
          <w:lang w:val="en-GB" w:eastAsia="en-US"/>
        </w:rPr>
        <w:t>the 2</w:t>
      </w:r>
      <w:r w:rsidR="00E37C6A" w:rsidRPr="0014696C">
        <w:rPr>
          <w:i/>
          <w:sz w:val="22"/>
          <w:szCs w:val="22"/>
          <w:vertAlign w:val="superscript"/>
          <w:lang w:val="en-GB" w:eastAsia="en-US"/>
        </w:rPr>
        <w:t>nd</w:t>
      </w:r>
      <w:r w:rsidR="00E37C6A">
        <w:rPr>
          <w:i/>
          <w:sz w:val="22"/>
          <w:szCs w:val="22"/>
          <w:lang w:val="en-GB" w:eastAsia="en-US"/>
        </w:rPr>
        <w:t xml:space="preserve"> </w:t>
      </w:r>
      <w:r w:rsidRPr="004703D4">
        <w:rPr>
          <w:i/>
          <w:sz w:val="22"/>
          <w:szCs w:val="22"/>
          <w:lang w:val="en-GB" w:eastAsia="en-US"/>
        </w:rPr>
        <w:t xml:space="preserve">SCell’s SMTC periodicity is </w:t>
      </w:r>
      <w:r w:rsidR="00070B20">
        <w:rPr>
          <w:i/>
          <w:sz w:val="22"/>
          <w:szCs w:val="22"/>
          <w:lang w:val="en-GB" w:eastAsia="en-US"/>
        </w:rPr>
        <w:t>equal</w:t>
      </w:r>
      <w:r w:rsidR="006821A0">
        <w:rPr>
          <w:i/>
          <w:sz w:val="22"/>
          <w:szCs w:val="22"/>
          <w:lang w:val="en-GB" w:eastAsia="en-US"/>
        </w:rPr>
        <w:t xml:space="preserve"> to</w:t>
      </w:r>
      <w:r w:rsidR="00070B20">
        <w:rPr>
          <w:i/>
          <w:sz w:val="22"/>
          <w:szCs w:val="22"/>
          <w:lang w:val="en-GB" w:eastAsia="en-US"/>
        </w:rPr>
        <w:t xml:space="preserve"> or </w:t>
      </w:r>
      <w:r w:rsidRPr="004703D4">
        <w:rPr>
          <w:i/>
          <w:sz w:val="22"/>
          <w:szCs w:val="22"/>
          <w:lang w:val="en-GB" w:eastAsia="en-US"/>
        </w:rPr>
        <w:t>smaller than current SMTC_max.</w:t>
      </w:r>
    </w:p>
    <w:p w14:paraId="60BE9D02" w14:textId="685DB738" w:rsidR="004703D4" w:rsidRPr="004703D4" w:rsidRDefault="004703D4" w:rsidP="0014696C">
      <w:pPr>
        <w:ind w:left="284"/>
        <w:jc w:val="both"/>
        <w:rPr>
          <w:b/>
          <w:i/>
          <w:lang w:val="en-GB" w:eastAsia="en-US"/>
        </w:rPr>
      </w:pPr>
      <w:r w:rsidRPr="004703D4">
        <w:rPr>
          <w:b/>
          <w:i/>
          <w:lang w:val="en-GB" w:eastAsia="en-US"/>
        </w:rPr>
        <w:t>Case 2: T</w:t>
      </w:r>
      <w:r w:rsidR="00E37C6A">
        <w:rPr>
          <w:b/>
          <w:i/>
          <w:lang w:val="en-GB" w:eastAsia="en-US"/>
        </w:rPr>
        <w:t>he 1</w:t>
      </w:r>
      <w:r w:rsidR="00E37C6A" w:rsidRPr="0014696C">
        <w:rPr>
          <w:b/>
          <w:i/>
          <w:vertAlign w:val="superscript"/>
          <w:lang w:val="en-GB" w:eastAsia="en-US"/>
        </w:rPr>
        <w:t>st</w:t>
      </w:r>
      <w:r w:rsidR="00E37C6A">
        <w:rPr>
          <w:b/>
          <w:i/>
          <w:lang w:val="en-GB" w:eastAsia="en-US"/>
        </w:rPr>
        <w:t xml:space="preserve"> </w:t>
      </w:r>
      <w:r w:rsidRPr="004703D4">
        <w:rPr>
          <w:b/>
          <w:i/>
          <w:lang w:val="en-GB" w:eastAsia="en-US"/>
        </w:rPr>
        <w:t xml:space="preserve">SCell’s activation </w:t>
      </w:r>
      <w:r w:rsidR="00627D55">
        <w:rPr>
          <w:b/>
          <w:i/>
          <w:lang w:val="en-GB" w:eastAsia="en-US"/>
        </w:rPr>
        <w:t>delay</w:t>
      </w:r>
      <w:r w:rsidR="00627D55" w:rsidRPr="004703D4">
        <w:rPr>
          <w:b/>
          <w:i/>
          <w:lang w:val="en-GB" w:eastAsia="en-US"/>
        </w:rPr>
        <w:t xml:space="preserve"> </w:t>
      </w:r>
      <w:r w:rsidRPr="004703D4">
        <w:rPr>
          <w:b/>
          <w:i/>
          <w:lang w:val="en-GB" w:eastAsia="en-US"/>
        </w:rPr>
        <w:t xml:space="preserve">will be extended to </w:t>
      </w:r>
      <w:r w:rsidR="00122066">
        <w:rPr>
          <w:b/>
          <w:i/>
          <w:lang w:val="en-GB" w:eastAsia="en-US"/>
        </w:rPr>
        <w:t>next</w:t>
      </w:r>
      <w:r w:rsidRPr="004703D4">
        <w:rPr>
          <w:b/>
          <w:i/>
          <w:lang w:val="en-GB" w:eastAsia="en-US"/>
        </w:rPr>
        <w:t xml:space="preserve"> SMTC_max when </w:t>
      </w:r>
      <w:r w:rsidR="00E37C6A">
        <w:rPr>
          <w:b/>
          <w:i/>
          <w:lang w:val="en-GB" w:eastAsia="en-US"/>
        </w:rPr>
        <w:t>the 2</w:t>
      </w:r>
      <w:r w:rsidR="00E37C6A" w:rsidRPr="0014696C">
        <w:rPr>
          <w:b/>
          <w:i/>
          <w:vertAlign w:val="superscript"/>
          <w:lang w:val="en-GB" w:eastAsia="en-US"/>
        </w:rPr>
        <w:t>nd</w:t>
      </w:r>
      <w:r w:rsidR="00E37C6A">
        <w:rPr>
          <w:b/>
          <w:i/>
          <w:lang w:val="en-GB" w:eastAsia="en-US"/>
        </w:rPr>
        <w:t xml:space="preserve"> </w:t>
      </w:r>
      <w:r w:rsidRPr="004703D4">
        <w:rPr>
          <w:b/>
          <w:i/>
          <w:lang w:val="en-GB" w:eastAsia="en-US"/>
        </w:rPr>
        <w:t xml:space="preserve">SCell’s SMTC periodicity is larger than current SMTC_max. </w:t>
      </w:r>
    </w:p>
    <w:p w14:paraId="7260BCC9" w14:textId="4B0BE271" w:rsidR="004703D4" w:rsidRPr="00B64A01" w:rsidRDefault="00B64A01" w:rsidP="00C318DE">
      <w:pPr>
        <w:jc w:val="both"/>
        <w:rPr>
          <w:sz w:val="24"/>
          <w:lang w:val="en-GB" w:eastAsia="en-US"/>
        </w:rPr>
      </w:pPr>
      <w:r>
        <w:rPr>
          <w:lang w:val="en-GB" w:eastAsia="en-US"/>
        </w:rPr>
        <w:t xml:space="preserve">At the same time, the SMTC_max definition of </w:t>
      </w:r>
      <w:r w:rsidR="00E37C6A">
        <w:rPr>
          <w:lang w:val="en-GB" w:eastAsia="en-US"/>
        </w:rPr>
        <w:t>the 2</w:t>
      </w:r>
      <w:r w:rsidR="00E37C6A" w:rsidRPr="0014696C">
        <w:rPr>
          <w:vertAlign w:val="superscript"/>
          <w:lang w:val="en-GB" w:eastAsia="en-US"/>
        </w:rPr>
        <w:t>nd</w:t>
      </w:r>
      <w:r w:rsidR="00E37C6A">
        <w:rPr>
          <w:lang w:val="en-GB" w:eastAsia="en-US"/>
        </w:rPr>
        <w:t xml:space="preserve"> activated </w:t>
      </w:r>
      <w:r>
        <w:rPr>
          <w:lang w:val="en-GB" w:eastAsia="en-US"/>
        </w:rPr>
        <w:t xml:space="preserve">SCell </w:t>
      </w:r>
      <w:r w:rsidR="00070B20">
        <w:rPr>
          <w:lang w:val="en-GB" w:eastAsia="en-US"/>
        </w:rPr>
        <w:t xml:space="preserve">in </w:t>
      </w:r>
      <w:r w:rsidR="00E37C6A">
        <w:rPr>
          <w:lang w:val="en-GB" w:eastAsia="en-US"/>
        </w:rPr>
        <w:t xml:space="preserve">the same </w:t>
      </w:r>
      <w:r w:rsidR="00070B20">
        <w:rPr>
          <w:lang w:val="en-GB" w:eastAsia="en-US"/>
        </w:rPr>
        <w:t xml:space="preserve">band </w:t>
      </w:r>
      <w:r>
        <w:rPr>
          <w:lang w:val="en-GB" w:eastAsia="en-US"/>
        </w:rPr>
        <w:t xml:space="preserve">should also be updated. </w:t>
      </w:r>
      <w:r w:rsidRPr="00B64A01">
        <w:rPr>
          <w:szCs w:val="20"/>
        </w:rPr>
        <w:t>T</w:t>
      </w:r>
      <w:r w:rsidRPr="00B64A01">
        <w:rPr>
          <w:sz w:val="14"/>
          <w:szCs w:val="12"/>
        </w:rPr>
        <w:t xml:space="preserve">SMTC_MAX </w:t>
      </w:r>
      <w:r w:rsidRPr="00B64A01">
        <w:rPr>
          <w:szCs w:val="20"/>
        </w:rPr>
        <w:t xml:space="preserve">is the longer SMTC periodicity between active serving cells and </w:t>
      </w:r>
      <w:r w:rsidR="00422D22">
        <w:rPr>
          <w:szCs w:val="20"/>
        </w:rPr>
        <w:t xml:space="preserve">all </w:t>
      </w:r>
      <w:r w:rsidRPr="00B64A01">
        <w:rPr>
          <w:szCs w:val="20"/>
        </w:rPr>
        <w:t>SCell</w:t>
      </w:r>
      <w:r>
        <w:rPr>
          <w:szCs w:val="20"/>
        </w:rPr>
        <w:t>s</w:t>
      </w:r>
      <w:r w:rsidRPr="00B64A01">
        <w:rPr>
          <w:szCs w:val="20"/>
        </w:rPr>
        <w:t xml:space="preserve"> being activated provided the cell specific reference signals from the active serving cells and the SCells being activated are available in the same slot</w:t>
      </w:r>
      <w:r>
        <w:rPr>
          <w:szCs w:val="20"/>
        </w:rPr>
        <w:t>.</w:t>
      </w:r>
    </w:p>
    <w:p w14:paraId="2861CBC8" w14:textId="64E952C1" w:rsidR="00B64A01" w:rsidRPr="00B64A01" w:rsidRDefault="00731028" w:rsidP="00C318DE">
      <w:pPr>
        <w:pStyle w:val="af0"/>
        <w:jc w:val="both"/>
        <w:rPr>
          <w:i/>
          <w:sz w:val="22"/>
          <w:lang w:val="en-GB" w:eastAsia="en-US"/>
        </w:rPr>
      </w:pPr>
      <w:bookmarkStart w:id="5" w:name="_Ref20395200"/>
      <w:r w:rsidRPr="00731028">
        <w:rPr>
          <w:i/>
          <w:sz w:val="22"/>
        </w:rPr>
        <w:t xml:space="preserve">Proposal </w:t>
      </w:r>
      <w:r w:rsidRPr="00731028">
        <w:rPr>
          <w:i/>
          <w:sz w:val="22"/>
        </w:rPr>
        <w:fldChar w:fldCharType="begin"/>
      </w:r>
      <w:r w:rsidRPr="00731028">
        <w:rPr>
          <w:i/>
          <w:sz w:val="22"/>
        </w:rPr>
        <w:instrText xml:space="preserve"> SEQ Proposal \* ARABIC </w:instrText>
      </w:r>
      <w:r w:rsidRPr="00731028">
        <w:rPr>
          <w:i/>
          <w:sz w:val="22"/>
        </w:rPr>
        <w:fldChar w:fldCharType="separate"/>
      </w:r>
      <w:r w:rsidR="00BA6FBC">
        <w:rPr>
          <w:i/>
          <w:noProof/>
          <w:sz w:val="22"/>
        </w:rPr>
        <w:t>4</w:t>
      </w:r>
      <w:r w:rsidRPr="00731028">
        <w:rPr>
          <w:i/>
          <w:sz w:val="22"/>
        </w:rPr>
        <w:fldChar w:fldCharType="end"/>
      </w:r>
      <w:r w:rsidR="00B64A01" w:rsidRPr="00B64A01">
        <w:rPr>
          <w:i/>
          <w:sz w:val="22"/>
        </w:rPr>
        <w:t xml:space="preserve">: The </w:t>
      </w:r>
      <w:r w:rsidR="00B64A01" w:rsidRPr="00B64A01">
        <w:rPr>
          <w:i/>
          <w:sz w:val="22"/>
          <w:lang w:val="en-GB" w:eastAsia="en-US"/>
        </w:rPr>
        <w:t xml:space="preserve">SMTC_max definition of </w:t>
      </w:r>
      <w:r w:rsidR="00F54EAF">
        <w:rPr>
          <w:i/>
          <w:sz w:val="22"/>
        </w:rPr>
        <w:t xml:space="preserve">the 2nd </w:t>
      </w:r>
      <w:r w:rsidR="00122066" w:rsidRPr="00B64A01">
        <w:rPr>
          <w:i/>
          <w:sz w:val="22"/>
        </w:rPr>
        <w:t>S</w:t>
      </w:r>
      <w:r w:rsidR="00122066">
        <w:rPr>
          <w:i/>
          <w:sz w:val="22"/>
        </w:rPr>
        <w:t>C</w:t>
      </w:r>
      <w:r w:rsidR="00122066" w:rsidRPr="00B64A01">
        <w:rPr>
          <w:i/>
          <w:sz w:val="22"/>
        </w:rPr>
        <w:t xml:space="preserve">ell </w:t>
      </w:r>
      <w:r w:rsidR="00070B20">
        <w:rPr>
          <w:i/>
          <w:sz w:val="22"/>
        </w:rPr>
        <w:t xml:space="preserve">in </w:t>
      </w:r>
      <w:r w:rsidR="00F54EAF">
        <w:rPr>
          <w:i/>
          <w:sz w:val="22"/>
        </w:rPr>
        <w:t xml:space="preserve">the same </w:t>
      </w:r>
      <w:r w:rsidR="00070B20">
        <w:rPr>
          <w:i/>
          <w:sz w:val="22"/>
        </w:rPr>
        <w:t xml:space="preserve">band </w:t>
      </w:r>
      <w:r w:rsidR="00C60CEE">
        <w:rPr>
          <w:i/>
          <w:sz w:val="22"/>
        </w:rPr>
        <w:t>could be impacted by</w:t>
      </w:r>
      <w:r w:rsidR="00B64A01" w:rsidRPr="00B64A01">
        <w:rPr>
          <w:i/>
          <w:sz w:val="22"/>
        </w:rPr>
        <w:t xml:space="preserve"> </w:t>
      </w:r>
      <w:r w:rsidR="00C60CEE">
        <w:rPr>
          <w:i/>
          <w:sz w:val="22"/>
        </w:rPr>
        <w:t>the</w:t>
      </w:r>
      <w:r w:rsidR="00B64A01" w:rsidRPr="00B64A01">
        <w:rPr>
          <w:i/>
          <w:sz w:val="22"/>
        </w:rPr>
        <w:t xml:space="preserve"> former S</w:t>
      </w:r>
      <w:r w:rsidR="00122066">
        <w:rPr>
          <w:i/>
          <w:sz w:val="22"/>
        </w:rPr>
        <w:t>C</w:t>
      </w:r>
      <w:r w:rsidR="00B64A01" w:rsidRPr="00B64A01">
        <w:rPr>
          <w:i/>
          <w:sz w:val="22"/>
        </w:rPr>
        <w:t>ells being activated.</w:t>
      </w:r>
      <w:bookmarkEnd w:id="5"/>
      <w:r w:rsidR="00B64A01" w:rsidRPr="00B64A01">
        <w:rPr>
          <w:i/>
          <w:sz w:val="22"/>
        </w:rPr>
        <w:t xml:space="preserve"> </w:t>
      </w:r>
    </w:p>
    <w:p w14:paraId="19E7C8F3" w14:textId="247093B9" w:rsidR="006612D1" w:rsidRDefault="00C318DE" w:rsidP="00C318DE">
      <w:pPr>
        <w:jc w:val="both"/>
        <w:rPr>
          <w:b/>
          <w:u w:val="single"/>
          <w:lang w:val="en-GB" w:eastAsia="en-US"/>
        </w:rPr>
      </w:pPr>
      <w:r>
        <w:rPr>
          <w:b/>
          <w:u w:val="single"/>
          <w:lang w:val="en-GB" w:eastAsia="en-US"/>
        </w:rPr>
        <w:t xml:space="preserve">Scenario 2: </w:t>
      </w:r>
      <w:r w:rsidR="00C60CEE">
        <w:rPr>
          <w:b/>
          <w:u w:val="single"/>
          <w:lang w:val="en-GB" w:eastAsia="en-US"/>
        </w:rPr>
        <w:t>The 2</w:t>
      </w:r>
      <w:r w:rsidR="00C60CEE" w:rsidRPr="0014696C">
        <w:rPr>
          <w:b/>
          <w:u w:val="single"/>
          <w:vertAlign w:val="superscript"/>
          <w:lang w:val="en-GB" w:eastAsia="en-US"/>
        </w:rPr>
        <w:t>nd</w:t>
      </w:r>
      <w:r w:rsidR="00C60CEE">
        <w:rPr>
          <w:b/>
          <w:u w:val="single"/>
          <w:lang w:val="en-GB" w:eastAsia="en-US"/>
        </w:rPr>
        <w:t xml:space="preserve"> </w:t>
      </w:r>
      <w:r w:rsidR="006612D1" w:rsidRPr="004703D4">
        <w:rPr>
          <w:b/>
          <w:u w:val="single"/>
          <w:lang w:val="en-GB" w:eastAsia="en-US"/>
        </w:rPr>
        <w:t xml:space="preserve">SCell activation command is </w:t>
      </w:r>
      <w:r w:rsidR="0082369F">
        <w:rPr>
          <w:b/>
          <w:u w:val="single"/>
          <w:lang w:val="en-GB" w:eastAsia="en-US"/>
        </w:rPr>
        <w:t>received</w:t>
      </w:r>
      <w:r w:rsidR="0082369F" w:rsidRPr="004703D4">
        <w:rPr>
          <w:b/>
          <w:u w:val="single"/>
          <w:lang w:val="en-GB" w:eastAsia="en-US"/>
        </w:rPr>
        <w:t xml:space="preserve"> </w:t>
      </w:r>
      <w:r w:rsidR="006612D1" w:rsidRPr="00396C68">
        <w:rPr>
          <w:b/>
          <w:u w:val="single"/>
          <w:lang w:val="en-GB" w:eastAsia="en-US"/>
        </w:rPr>
        <w:t xml:space="preserve">after </w:t>
      </w:r>
      <w:r w:rsidR="00C60CEE">
        <w:rPr>
          <w:b/>
          <w:u w:val="single"/>
          <w:lang w:val="en-GB" w:eastAsia="en-US"/>
        </w:rPr>
        <w:t>the</w:t>
      </w:r>
      <w:r w:rsidR="00AE0AAC">
        <w:rPr>
          <w:b/>
          <w:u w:val="single"/>
          <w:lang w:val="en-GB" w:eastAsia="en-US"/>
        </w:rPr>
        <w:t xml:space="preserve"> reception of the</w:t>
      </w:r>
      <w:r w:rsidR="00C60CEE">
        <w:rPr>
          <w:b/>
          <w:u w:val="single"/>
          <w:lang w:val="en-GB" w:eastAsia="en-US"/>
        </w:rPr>
        <w:t xml:space="preserve"> 1</w:t>
      </w:r>
      <w:r w:rsidR="00C60CEE" w:rsidRPr="0014696C">
        <w:rPr>
          <w:b/>
          <w:u w:val="single"/>
          <w:vertAlign w:val="superscript"/>
          <w:lang w:val="en-GB" w:eastAsia="en-US"/>
        </w:rPr>
        <w:t>st</w:t>
      </w:r>
      <w:r w:rsidR="00C60CEE">
        <w:rPr>
          <w:b/>
          <w:u w:val="single"/>
          <w:lang w:val="en-GB" w:eastAsia="en-US"/>
        </w:rPr>
        <w:t xml:space="preserve"> </w:t>
      </w:r>
      <w:r w:rsidR="00396C68" w:rsidRPr="00396C68">
        <w:rPr>
          <w:b/>
          <w:u w:val="single"/>
          <w:lang w:val="en-GB" w:eastAsia="en-US"/>
        </w:rPr>
        <w:t>SCell activation command plus T</w:t>
      </w:r>
      <w:r w:rsidR="00396C68" w:rsidRPr="00396C68">
        <w:rPr>
          <w:b/>
          <w:u w:val="single"/>
          <w:vertAlign w:val="subscript"/>
          <w:lang w:val="en-GB" w:eastAsia="en-US"/>
        </w:rPr>
        <w:t>SMTC_max</w:t>
      </w:r>
    </w:p>
    <w:p w14:paraId="0CCDD02B" w14:textId="0AC529CF" w:rsidR="00396C68" w:rsidRPr="00396C68" w:rsidRDefault="00C60CEE" w:rsidP="00C318DE">
      <w:pPr>
        <w:jc w:val="both"/>
        <w:rPr>
          <w:lang w:val="en-GB" w:eastAsia="en-US"/>
        </w:rPr>
      </w:pPr>
      <w:r>
        <w:rPr>
          <w:lang w:val="en-GB" w:eastAsia="en-US"/>
        </w:rPr>
        <w:t xml:space="preserve">The time that </w:t>
      </w:r>
      <w:r w:rsidRPr="008927F2">
        <w:rPr>
          <w:lang w:val="en-GB" w:eastAsia="en-US"/>
        </w:rPr>
        <w:t>2</w:t>
      </w:r>
      <w:r w:rsidRPr="008927F2">
        <w:rPr>
          <w:vertAlign w:val="superscript"/>
          <w:lang w:val="en-GB" w:eastAsia="en-US"/>
        </w:rPr>
        <w:t>nd</w:t>
      </w:r>
      <w:r w:rsidRPr="008927F2">
        <w:rPr>
          <w:lang w:val="en-GB" w:eastAsia="en-US"/>
        </w:rPr>
        <w:t xml:space="preserve"> </w:t>
      </w:r>
      <w:r w:rsidR="00396C68" w:rsidRPr="008927F2">
        <w:rPr>
          <w:lang w:val="en-GB" w:eastAsia="en-US"/>
        </w:rPr>
        <w:t xml:space="preserve">SCell’s </w:t>
      </w:r>
      <w:r w:rsidR="008927F2">
        <w:rPr>
          <w:lang w:val="en-GB" w:eastAsia="en-US"/>
        </w:rPr>
        <w:t>SSB for AGC retuning</w:t>
      </w:r>
      <w:r w:rsidR="00396C68">
        <w:rPr>
          <w:lang w:val="en-GB" w:eastAsia="en-US"/>
        </w:rPr>
        <w:t xml:space="preserve"> will collide the </w:t>
      </w:r>
      <w:r>
        <w:rPr>
          <w:lang w:val="en-GB" w:eastAsia="en-US"/>
        </w:rPr>
        <w:t>1</w:t>
      </w:r>
      <w:r w:rsidRPr="0014696C">
        <w:rPr>
          <w:vertAlign w:val="superscript"/>
          <w:lang w:val="en-GB" w:eastAsia="en-US"/>
        </w:rPr>
        <w:t>st</w:t>
      </w:r>
      <w:r>
        <w:rPr>
          <w:lang w:val="en-GB" w:eastAsia="en-US"/>
        </w:rPr>
        <w:t xml:space="preserve"> </w:t>
      </w:r>
      <w:r w:rsidR="00396C68">
        <w:rPr>
          <w:lang w:val="en-GB" w:eastAsia="en-US"/>
        </w:rPr>
        <w:t>SCell’s SSB w</w:t>
      </w:r>
      <w:r w:rsidR="00396C68" w:rsidRPr="00396C68">
        <w:rPr>
          <w:lang w:val="en-GB" w:eastAsia="en-US"/>
        </w:rPr>
        <w:t>h</w:t>
      </w:r>
      <w:r w:rsidR="00396C68">
        <w:rPr>
          <w:lang w:val="en-GB" w:eastAsia="en-US"/>
        </w:rPr>
        <w:t>en</w:t>
      </w:r>
      <w:r w:rsidR="00396C68" w:rsidRPr="00396C68">
        <w:rPr>
          <w:lang w:val="en-GB" w:eastAsia="en-US"/>
        </w:rPr>
        <w:t xml:space="preserve"> </w:t>
      </w:r>
      <w:r>
        <w:rPr>
          <w:lang w:val="en-GB" w:eastAsia="en-US"/>
        </w:rPr>
        <w:t>2</w:t>
      </w:r>
      <w:r w:rsidRPr="0014696C">
        <w:rPr>
          <w:vertAlign w:val="superscript"/>
          <w:lang w:val="en-GB" w:eastAsia="en-US"/>
        </w:rPr>
        <w:t>nd</w:t>
      </w:r>
      <w:r>
        <w:rPr>
          <w:lang w:val="en-GB" w:eastAsia="en-US"/>
        </w:rPr>
        <w:t xml:space="preserve"> </w:t>
      </w:r>
      <w:r w:rsidR="00396C68" w:rsidRPr="00396C68">
        <w:rPr>
          <w:lang w:val="en-GB" w:eastAsia="en-US"/>
        </w:rPr>
        <w:t xml:space="preserve">SCell </w:t>
      </w:r>
      <w:r w:rsidR="00396C68">
        <w:rPr>
          <w:lang w:val="en-GB" w:eastAsia="en-US"/>
        </w:rPr>
        <w:t xml:space="preserve">activation command is </w:t>
      </w:r>
      <w:r>
        <w:rPr>
          <w:lang w:val="en-GB" w:eastAsia="en-US"/>
        </w:rPr>
        <w:t xml:space="preserve">received </w:t>
      </w:r>
      <w:r w:rsidR="00396C68">
        <w:rPr>
          <w:lang w:val="en-GB" w:eastAsia="en-US"/>
        </w:rPr>
        <w:t xml:space="preserve">after the </w:t>
      </w:r>
      <w:r w:rsidR="00432872">
        <w:rPr>
          <w:lang w:val="en-GB" w:eastAsia="en-US"/>
        </w:rPr>
        <w:t xml:space="preserve">reception of the </w:t>
      </w:r>
      <w:r>
        <w:rPr>
          <w:lang w:val="en-GB" w:eastAsia="en-US"/>
        </w:rPr>
        <w:t>1</w:t>
      </w:r>
      <w:r w:rsidRPr="0014696C">
        <w:rPr>
          <w:vertAlign w:val="superscript"/>
          <w:lang w:val="en-GB" w:eastAsia="en-US"/>
        </w:rPr>
        <w:t>st</w:t>
      </w:r>
      <w:r>
        <w:rPr>
          <w:lang w:val="en-GB" w:eastAsia="en-US"/>
        </w:rPr>
        <w:t xml:space="preserve"> </w:t>
      </w:r>
      <w:r w:rsidR="00396C68">
        <w:rPr>
          <w:lang w:val="en-GB" w:eastAsia="en-US"/>
        </w:rPr>
        <w:t>SCell’s activation command plus T</w:t>
      </w:r>
      <w:r w:rsidR="00396C68" w:rsidRPr="00396C68">
        <w:rPr>
          <w:vertAlign w:val="subscript"/>
          <w:lang w:val="en-GB" w:eastAsia="en-US"/>
        </w:rPr>
        <w:t>SMTC_max</w:t>
      </w:r>
      <w:r w:rsidR="00396C68">
        <w:rPr>
          <w:lang w:val="en-GB" w:eastAsia="en-US"/>
        </w:rPr>
        <w:t xml:space="preserve">. In this scenario, the </w:t>
      </w:r>
      <w:r>
        <w:rPr>
          <w:lang w:val="en-GB" w:eastAsia="en-US"/>
        </w:rPr>
        <w:t>1</w:t>
      </w:r>
      <w:r w:rsidRPr="0014696C">
        <w:rPr>
          <w:vertAlign w:val="superscript"/>
          <w:lang w:val="en-GB" w:eastAsia="en-US"/>
        </w:rPr>
        <w:t>st</w:t>
      </w:r>
      <w:r>
        <w:rPr>
          <w:lang w:val="en-GB" w:eastAsia="en-US"/>
        </w:rPr>
        <w:t xml:space="preserve"> </w:t>
      </w:r>
      <w:r w:rsidR="00396C68">
        <w:rPr>
          <w:lang w:val="en-GB" w:eastAsia="en-US"/>
        </w:rPr>
        <w:t xml:space="preserve">SCell’s activation </w:t>
      </w:r>
      <w:r w:rsidR="00432872">
        <w:rPr>
          <w:lang w:val="en-GB" w:eastAsia="en-US"/>
        </w:rPr>
        <w:t xml:space="preserve">delay </w:t>
      </w:r>
      <w:r w:rsidR="00396C68">
        <w:rPr>
          <w:lang w:val="en-GB" w:eastAsia="en-US"/>
        </w:rPr>
        <w:t>will be extended with a T</w:t>
      </w:r>
      <w:r w:rsidR="00396C68" w:rsidRPr="00396C68">
        <w:rPr>
          <w:vertAlign w:val="subscript"/>
          <w:lang w:val="en-GB" w:eastAsia="en-US"/>
        </w:rPr>
        <w:t>SMTC_SCell</w:t>
      </w:r>
      <w:r w:rsidR="00396C68">
        <w:rPr>
          <w:lang w:val="en-GB" w:eastAsia="en-US"/>
        </w:rPr>
        <w:t xml:space="preserve"> </w:t>
      </w:r>
      <w:r w:rsidR="00B64A01">
        <w:rPr>
          <w:lang w:val="en-GB" w:eastAsia="en-US"/>
        </w:rPr>
        <w:t xml:space="preserve">plus the interruption </w:t>
      </w:r>
      <w:r w:rsidR="004507FB">
        <w:rPr>
          <w:lang w:val="en-GB" w:eastAsia="en-US"/>
        </w:rPr>
        <w:t>duration</w:t>
      </w:r>
      <w:r w:rsidR="00396C68">
        <w:rPr>
          <w:lang w:val="en-GB" w:eastAsia="en-US"/>
        </w:rPr>
        <w:t>.</w:t>
      </w:r>
      <w:r>
        <w:rPr>
          <w:lang w:val="en-GB" w:eastAsia="en-US"/>
        </w:rPr>
        <w:t xml:space="preserve"> </w:t>
      </w:r>
    </w:p>
    <w:p w14:paraId="4EB7ACC7" w14:textId="3AEE4B54" w:rsidR="00396C68" w:rsidRDefault="008927F2" w:rsidP="00A0640D">
      <w:pPr>
        <w:jc w:val="center"/>
        <w:rPr>
          <w:b/>
          <w:u w:val="single"/>
          <w:lang w:val="en-GB" w:eastAsia="en-US"/>
        </w:rPr>
      </w:pPr>
      <w:r>
        <w:rPr>
          <w:b/>
          <w:noProof/>
          <w:u w:val="single"/>
        </w:rPr>
        <w:lastRenderedPageBreak/>
        <w:drawing>
          <wp:inline distT="0" distB="0" distL="0" distR="0" wp14:anchorId="2311BA37" wp14:editId="15DB04E1">
            <wp:extent cx="5171048" cy="156609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3652" cy="1585051"/>
                    </a:xfrm>
                    <a:prstGeom prst="rect">
                      <a:avLst/>
                    </a:prstGeom>
                    <a:noFill/>
                  </pic:spPr>
                </pic:pic>
              </a:graphicData>
            </a:graphic>
          </wp:inline>
        </w:drawing>
      </w:r>
    </w:p>
    <w:p w14:paraId="5FDF2A40" w14:textId="72B0788D" w:rsidR="00FB4C90" w:rsidRPr="006612D1" w:rsidRDefault="00FB4C90" w:rsidP="00FB4C90">
      <w:pPr>
        <w:jc w:val="center"/>
        <w:rPr>
          <w:b/>
          <w:u w:val="single"/>
          <w:lang w:val="en-GB" w:eastAsia="en-US"/>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BA6FBC">
        <w:rPr>
          <w:b/>
          <w:noProof/>
        </w:rPr>
        <w:t>4</w:t>
      </w:r>
      <w:r w:rsidRPr="00412DD3">
        <w:rPr>
          <w:b/>
        </w:rPr>
        <w:fldChar w:fldCharType="end"/>
      </w:r>
      <w:r w:rsidRPr="00412DD3">
        <w:rPr>
          <w:b/>
        </w:rPr>
        <w:t>:</w:t>
      </w:r>
      <w:r>
        <w:rPr>
          <w:b/>
        </w:rPr>
        <w:t xml:space="preserve"> </w:t>
      </w:r>
      <w:r w:rsidR="00A0640D">
        <w:rPr>
          <w:b/>
        </w:rPr>
        <w:t>2</w:t>
      </w:r>
      <w:r w:rsidR="00A0640D" w:rsidRPr="00A0640D">
        <w:rPr>
          <w:b/>
          <w:vertAlign w:val="superscript"/>
        </w:rPr>
        <w:t>nd</w:t>
      </w:r>
      <w:r w:rsidR="00A0640D">
        <w:rPr>
          <w:b/>
        </w:rPr>
        <w:t xml:space="preserve"> </w:t>
      </w:r>
      <w:r w:rsidRPr="00412DD3">
        <w:rPr>
          <w:b/>
        </w:rPr>
        <w:t>SCell</w:t>
      </w:r>
      <w:r>
        <w:rPr>
          <w:b/>
        </w:rPr>
        <w:t xml:space="preserve"> activation command is </w:t>
      </w:r>
      <w:r w:rsidR="00A0640D">
        <w:rPr>
          <w:b/>
        </w:rPr>
        <w:t>received</w:t>
      </w:r>
      <w:r>
        <w:rPr>
          <w:b/>
        </w:rPr>
        <w:t xml:space="preserve"> after </w:t>
      </w:r>
      <w:r w:rsidR="00A0640D">
        <w:rPr>
          <w:b/>
        </w:rPr>
        <w:t>1</w:t>
      </w:r>
      <w:r w:rsidR="00A0640D" w:rsidRPr="00A0640D">
        <w:rPr>
          <w:b/>
          <w:vertAlign w:val="superscript"/>
        </w:rPr>
        <w:t>st</w:t>
      </w:r>
      <w:r w:rsidR="00A0640D">
        <w:rPr>
          <w:b/>
        </w:rPr>
        <w:t xml:space="preserve"> </w:t>
      </w:r>
      <w:r>
        <w:rPr>
          <w:b/>
        </w:rPr>
        <w:t>SCell’s RF switch on</w:t>
      </w:r>
    </w:p>
    <w:p w14:paraId="3739CFA6" w14:textId="4BEFF7EE" w:rsidR="00015157" w:rsidRPr="00B64A01" w:rsidRDefault="00731028" w:rsidP="00C318DE">
      <w:pPr>
        <w:pStyle w:val="af0"/>
        <w:jc w:val="both"/>
        <w:rPr>
          <w:lang w:eastAsia="en-US"/>
        </w:rPr>
      </w:pPr>
      <w:bookmarkStart w:id="6" w:name="_Ref20395203"/>
      <w:r w:rsidRPr="00731028">
        <w:rPr>
          <w:i/>
          <w:sz w:val="22"/>
        </w:rPr>
        <w:t xml:space="preserve">Proposal </w:t>
      </w:r>
      <w:r w:rsidRPr="00731028">
        <w:rPr>
          <w:i/>
          <w:sz w:val="22"/>
        </w:rPr>
        <w:fldChar w:fldCharType="begin"/>
      </w:r>
      <w:r w:rsidRPr="00731028">
        <w:rPr>
          <w:i/>
          <w:sz w:val="22"/>
        </w:rPr>
        <w:instrText xml:space="preserve"> SEQ Proposal \* ARABIC </w:instrText>
      </w:r>
      <w:r w:rsidRPr="00731028">
        <w:rPr>
          <w:i/>
          <w:sz w:val="22"/>
        </w:rPr>
        <w:fldChar w:fldCharType="separate"/>
      </w:r>
      <w:r w:rsidR="00BA6FBC">
        <w:rPr>
          <w:i/>
          <w:noProof/>
          <w:sz w:val="22"/>
        </w:rPr>
        <w:t>5</w:t>
      </w:r>
      <w:r w:rsidRPr="00731028">
        <w:rPr>
          <w:i/>
          <w:sz w:val="22"/>
        </w:rPr>
        <w:fldChar w:fldCharType="end"/>
      </w:r>
      <w:r w:rsidR="00B64A01" w:rsidRPr="004703D4">
        <w:rPr>
          <w:i/>
          <w:sz w:val="22"/>
          <w:szCs w:val="22"/>
        </w:rPr>
        <w:t xml:space="preserve">: When </w:t>
      </w:r>
      <w:r w:rsidR="00677817">
        <w:rPr>
          <w:i/>
          <w:sz w:val="22"/>
          <w:szCs w:val="22"/>
        </w:rPr>
        <w:t>the</w:t>
      </w:r>
      <w:r w:rsidR="00B64A01" w:rsidRPr="004703D4">
        <w:rPr>
          <w:i/>
          <w:sz w:val="22"/>
          <w:szCs w:val="22"/>
          <w:lang w:val="en-GB" w:eastAsia="en-US"/>
        </w:rPr>
        <w:t xml:space="preserve"> SCell activation command </w:t>
      </w:r>
      <w:r w:rsidR="00677817">
        <w:rPr>
          <w:i/>
          <w:sz w:val="22"/>
          <w:szCs w:val="22"/>
          <w:lang w:val="en-GB" w:eastAsia="en-US"/>
        </w:rPr>
        <w:t>of the 2</w:t>
      </w:r>
      <w:r w:rsidR="00677817" w:rsidRPr="0014696C">
        <w:rPr>
          <w:i/>
          <w:sz w:val="22"/>
          <w:szCs w:val="22"/>
          <w:vertAlign w:val="superscript"/>
          <w:lang w:val="en-GB" w:eastAsia="en-US"/>
        </w:rPr>
        <w:t>nd</w:t>
      </w:r>
      <w:r w:rsidR="00677817">
        <w:rPr>
          <w:i/>
          <w:sz w:val="22"/>
          <w:szCs w:val="22"/>
          <w:lang w:val="en-GB" w:eastAsia="en-US"/>
        </w:rPr>
        <w:t xml:space="preserve"> SCell in the same band </w:t>
      </w:r>
      <w:r w:rsidR="00B64A01" w:rsidRPr="004703D4">
        <w:rPr>
          <w:i/>
          <w:sz w:val="22"/>
          <w:szCs w:val="22"/>
          <w:lang w:val="en-GB" w:eastAsia="en-US"/>
        </w:rPr>
        <w:t xml:space="preserve">is </w:t>
      </w:r>
      <w:r w:rsidR="00677817">
        <w:rPr>
          <w:i/>
          <w:sz w:val="22"/>
          <w:szCs w:val="22"/>
          <w:lang w:val="en-GB" w:eastAsia="en-US"/>
        </w:rPr>
        <w:t>received</w:t>
      </w:r>
      <w:r w:rsidR="00677817" w:rsidRPr="004703D4">
        <w:rPr>
          <w:i/>
          <w:sz w:val="22"/>
          <w:szCs w:val="22"/>
          <w:lang w:val="en-GB" w:eastAsia="en-US"/>
        </w:rPr>
        <w:t xml:space="preserve"> </w:t>
      </w:r>
      <w:r w:rsidR="00B64A01">
        <w:rPr>
          <w:i/>
          <w:sz w:val="22"/>
          <w:szCs w:val="22"/>
          <w:lang w:val="en-GB" w:eastAsia="en-US"/>
        </w:rPr>
        <w:t>after</w:t>
      </w:r>
      <w:r w:rsidR="00B64A01" w:rsidRPr="004703D4">
        <w:rPr>
          <w:i/>
          <w:sz w:val="22"/>
          <w:szCs w:val="22"/>
          <w:lang w:val="en-GB" w:eastAsia="en-US"/>
        </w:rPr>
        <w:t xml:space="preserve"> the</w:t>
      </w:r>
      <w:r w:rsidR="00677817">
        <w:rPr>
          <w:i/>
          <w:sz w:val="22"/>
          <w:szCs w:val="22"/>
          <w:lang w:val="en-GB" w:eastAsia="en-US"/>
        </w:rPr>
        <w:t xml:space="preserve"> reception of</w:t>
      </w:r>
      <w:r w:rsidR="00B64A01" w:rsidRPr="004703D4">
        <w:rPr>
          <w:i/>
          <w:sz w:val="22"/>
          <w:szCs w:val="22"/>
          <w:lang w:val="en-GB" w:eastAsia="en-US"/>
        </w:rPr>
        <w:t xml:space="preserve"> </w:t>
      </w:r>
      <w:r w:rsidR="00677817">
        <w:rPr>
          <w:i/>
          <w:sz w:val="22"/>
          <w:szCs w:val="22"/>
          <w:lang w:val="en-GB" w:eastAsia="en-US"/>
        </w:rPr>
        <w:t>1</w:t>
      </w:r>
      <w:r w:rsidR="00677817" w:rsidRPr="0014696C">
        <w:rPr>
          <w:i/>
          <w:sz w:val="22"/>
          <w:szCs w:val="22"/>
          <w:vertAlign w:val="superscript"/>
          <w:lang w:val="en-GB" w:eastAsia="en-US"/>
        </w:rPr>
        <w:t>st</w:t>
      </w:r>
      <w:r w:rsidR="00677817">
        <w:rPr>
          <w:i/>
          <w:sz w:val="22"/>
          <w:szCs w:val="22"/>
          <w:lang w:val="en-GB" w:eastAsia="en-US"/>
        </w:rPr>
        <w:t xml:space="preserve"> </w:t>
      </w:r>
      <w:r w:rsidR="00B64A01" w:rsidRPr="004703D4">
        <w:rPr>
          <w:i/>
          <w:sz w:val="22"/>
          <w:szCs w:val="22"/>
          <w:lang w:val="en-GB" w:eastAsia="en-US"/>
        </w:rPr>
        <w:t xml:space="preserve">SCell’s activation </w:t>
      </w:r>
      <w:r w:rsidR="00677817">
        <w:rPr>
          <w:i/>
          <w:sz w:val="22"/>
          <w:szCs w:val="22"/>
          <w:lang w:val="en-GB" w:eastAsia="en-US"/>
        </w:rPr>
        <w:t xml:space="preserve">command </w:t>
      </w:r>
      <w:r w:rsidR="00B64A01">
        <w:rPr>
          <w:i/>
          <w:sz w:val="22"/>
          <w:szCs w:val="22"/>
          <w:lang w:val="en-GB" w:eastAsia="en-US"/>
        </w:rPr>
        <w:t xml:space="preserve">plus </w:t>
      </w:r>
      <w:r w:rsidR="00B64A01" w:rsidRPr="00B64A01">
        <w:rPr>
          <w:i/>
          <w:lang w:val="en-GB" w:eastAsia="en-US"/>
        </w:rPr>
        <w:t>T</w:t>
      </w:r>
      <w:r w:rsidR="00B64A01" w:rsidRPr="00B64A01">
        <w:rPr>
          <w:i/>
          <w:vertAlign w:val="subscript"/>
          <w:lang w:val="en-GB" w:eastAsia="en-US"/>
        </w:rPr>
        <w:t>SMTC_max</w:t>
      </w:r>
      <w:r w:rsidR="00B64A01" w:rsidRPr="004703D4">
        <w:rPr>
          <w:i/>
          <w:sz w:val="22"/>
          <w:szCs w:val="22"/>
          <w:lang w:val="en-GB" w:eastAsia="en-US"/>
        </w:rPr>
        <w:t>,</w:t>
      </w:r>
      <w:r w:rsidR="00B64A01">
        <w:rPr>
          <w:i/>
          <w:sz w:val="22"/>
          <w:szCs w:val="22"/>
          <w:lang w:val="en-GB" w:eastAsia="en-US"/>
        </w:rPr>
        <w:t xml:space="preserve"> </w:t>
      </w:r>
      <w:r w:rsidR="00677817">
        <w:rPr>
          <w:i/>
          <w:lang w:val="en-GB" w:eastAsia="en-US"/>
        </w:rPr>
        <w:t>the 1</w:t>
      </w:r>
      <w:r w:rsidR="00677817" w:rsidRPr="0014696C">
        <w:rPr>
          <w:i/>
          <w:vertAlign w:val="superscript"/>
          <w:lang w:val="en-GB" w:eastAsia="en-US"/>
        </w:rPr>
        <w:t>st</w:t>
      </w:r>
      <w:r w:rsidR="00677817">
        <w:rPr>
          <w:i/>
          <w:lang w:val="en-GB" w:eastAsia="en-US"/>
        </w:rPr>
        <w:t xml:space="preserve"> </w:t>
      </w:r>
      <w:r w:rsidR="00B64A01" w:rsidRPr="004703D4">
        <w:rPr>
          <w:i/>
          <w:sz w:val="22"/>
          <w:szCs w:val="22"/>
          <w:lang w:val="en-GB" w:eastAsia="en-US"/>
        </w:rPr>
        <w:t xml:space="preserve">SCell’s activation </w:t>
      </w:r>
      <w:r w:rsidR="00677817">
        <w:rPr>
          <w:i/>
          <w:sz w:val="22"/>
          <w:szCs w:val="22"/>
          <w:lang w:val="en-GB" w:eastAsia="en-US"/>
        </w:rPr>
        <w:t>delay</w:t>
      </w:r>
      <w:r w:rsidR="00677817" w:rsidRPr="004703D4">
        <w:rPr>
          <w:i/>
          <w:sz w:val="22"/>
          <w:szCs w:val="22"/>
          <w:lang w:val="en-GB" w:eastAsia="en-US"/>
        </w:rPr>
        <w:t xml:space="preserve"> </w:t>
      </w:r>
      <w:r w:rsidR="00B64A01" w:rsidRPr="004703D4">
        <w:rPr>
          <w:i/>
          <w:sz w:val="22"/>
          <w:szCs w:val="22"/>
          <w:lang w:val="en-GB" w:eastAsia="en-US"/>
        </w:rPr>
        <w:t xml:space="preserve">will be extended </w:t>
      </w:r>
      <w:r w:rsidR="00B64A01" w:rsidRPr="0014696C">
        <w:rPr>
          <w:i/>
          <w:sz w:val="22"/>
          <w:szCs w:val="22"/>
          <w:lang w:val="en-GB" w:eastAsia="en-US"/>
        </w:rPr>
        <w:t>with</w:t>
      </w:r>
      <w:r w:rsidR="00B64A01" w:rsidRPr="00B64A01">
        <w:rPr>
          <w:i/>
          <w:lang w:val="en-GB" w:eastAsia="en-US"/>
        </w:rPr>
        <w:t xml:space="preserve"> T</w:t>
      </w:r>
      <w:r w:rsidR="00B64A01" w:rsidRPr="00B64A01">
        <w:rPr>
          <w:i/>
          <w:vertAlign w:val="subscript"/>
          <w:lang w:val="en-GB" w:eastAsia="en-US"/>
        </w:rPr>
        <w:t>SMTC_SCell</w:t>
      </w:r>
      <w:r w:rsidR="00B64A01" w:rsidRPr="00B64A01">
        <w:rPr>
          <w:i/>
          <w:lang w:val="en-GB" w:eastAsia="en-US"/>
        </w:rPr>
        <w:t xml:space="preserve"> </w:t>
      </w:r>
      <w:r w:rsidR="00B64A01" w:rsidRPr="0014696C">
        <w:rPr>
          <w:i/>
          <w:sz w:val="22"/>
          <w:szCs w:val="22"/>
          <w:lang w:val="en-GB" w:eastAsia="en-US"/>
        </w:rPr>
        <w:t xml:space="preserve">plus the interruption </w:t>
      </w:r>
      <w:r w:rsidR="004507FB">
        <w:rPr>
          <w:i/>
          <w:sz w:val="22"/>
          <w:szCs w:val="22"/>
          <w:lang w:val="en-GB" w:eastAsia="en-US"/>
        </w:rPr>
        <w:t>duration</w:t>
      </w:r>
      <w:r w:rsidR="00B64A01" w:rsidRPr="0014696C">
        <w:rPr>
          <w:i/>
          <w:sz w:val="22"/>
          <w:szCs w:val="22"/>
          <w:lang w:val="en-GB" w:eastAsia="en-US"/>
        </w:rPr>
        <w:t>.</w:t>
      </w:r>
      <w:bookmarkEnd w:id="6"/>
      <w:r w:rsidR="00B64A01" w:rsidRPr="00B64A01">
        <w:rPr>
          <w:b w:val="0"/>
          <w:sz w:val="22"/>
          <w:szCs w:val="22"/>
          <w:lang w:val="en-GB" w:eastAsia="en-US"/>
        </w:rPr>
        <w:t xml:space="preserve"> </w:t>
      </w:r>
    </w:p>
    <w:p w14:paraId="6695B878" w14:textId="00A80629" w:rsidR="00015157" w:rsidRPr="004F3573" w:rsidRDefault="000C015C" w:rsidP="004F3573">
      <w:pPr>
        <w:pStyle w:val="1"/>
        <w:numPr>
          <w:ilvl w:val="2"/>
          <w:numId w:val="2"/>
        </w:numPr>
        <w:jc w:val="both"/>
        <w:rPr>
          <w:rFonts w:ascii="Calibri" w:hAnsi="Calibri"/>
        </w:rPr>
      </w:pPr>
      <w:r w:rsidRPr="004F3573">
        <w:rPr>
          <w:rFonts w:ascii="Calibri" w:hAnsi="Calibri"/>
        </w:rPr>
        <w:t xml:space="preserve">Multiple </w:t>
      </w:r>
      <w:r w:rsidR="00015157" w:rsidRPr="004F3573">
        <w:rPr>
          <w:rFonts w:ascii="Calibri" w:hAnsi="Calibri"/>
        </w:rPr>
        <w:t>Inter-band SCell activation</w:t>
      </w:r>
    </w:p>
    <w:p w14:paraId="6B82D3A9" w14:textId="699AAB38" w:rsidR="00EB7C40" w:rsidRDefault="00B64A01" w:rsidP="00C318DE">
      <w:pPr>
        <w:jc w:val="both"/>
        <w:rPr>
          <w:lang w:val="en-GB" w:eastAsia="en-US"/>
        </w:rPr>
      </w:pPr>
      <w:r>
        <w:rPr>
          <w:lang w:val="en-GB" w:eastAsia="en-US"/>
        </w:rPr>
        <w:t xml:space="preserve">In </w:t>
      </w:r>
      <w:r w:rsidR="00EB7C40">
        <w:rPr>
          <w:lang w:val="en-GB" w:eastAsia="en-US"/>
        </w:rPr>
        <w:t xml:space="preserve">NR </w:t>
      </w:r>
      <w:r w:rsidR="000C015C">
        <w:rPr>
          <w:lang w:val="en-GB" w:eastAsia="en-US"/>
        </w:rPr>
        <w:t xml:space="preserve">inter-band </w:t>
      </w:r>
      <w:r>
        <w:rPr>
          <w:lang w:val="en-GB" w:eastAsia="en-US"/>
        </w:rPr>
        <w:t xml:space="preserve">CA scenario, </w:t>
      </w:r>
      <w:r w:rsidR="00F95840">
        <w:rPr>
          <w:lang w:val="en-GB" w:eastAsia="en-US"/>
        </w:rPr>
        <w:t xml:space="preserve">all serving cells share the same frame boundary and </w:t>
      </w:r>
      <w:r w:rsidR="000C015C">
        <w:rPr>
          <w:lang w:val="en-GB" w:eastAsia="en-US"/>
        </w:rPr>
        <w:t>MRTD is 33us in FR1.</w:t>
      </w:r>
      <w:r w:rsidR="008D546E">
        <w:rPr>
          <w:lang w:val="en-GB" w:eastAsia="en-US"/>
        </w:rPr>
        <w:t xml:space="preserve"> </w:t>
      </w:r>
      <w:r w:rsidR="00803E87">
        <w:rPr>
          <w:lang w:val="en-GB" w:eastAsia="en-US"/>
        </w:rPr>
        <w:t>T</w:t>
      </w:r>
      <w:r w:rsidR="00000E6B">
        <w:rPr>
          <w:lang w:val="en-GB" w:eastAsia="en-US"/>
        </w:rPr>
        <w:t xml:space="preserve">he interruption </w:t>
      </w:r>
      <w:r w:rsidR="00F77B41">
        <w:rPr>
          <w:lang w:val="en-GB" w:eastAsia="en-US"/>
        </w:rPr>
        <w:t>caused by the 2</w:t>
      </w:r>
      <w:r w:rsidR="00F77B41" w:rsidRPr="0014696C">
        <w:rPr>
          <w:vertAlign w:val="superscript"/>
          <w:lang w:val="en-GB" w:eastAsia="en-US"/>
        </w:rPr>
        <w:t>nd</w:t>
      </w:r>
      <w:r w:rsidR="00F77B41">
        <w:rPr>
          <w:lang w:val="en-GB" w:eastAsia="en-US"/>
        </w:rPr>
        <w:t xml:space="preserve"> </w:t>
      </w:r>
      <w:r w:rsidR="00000E6B">
        <w:rPr>
          <w:lang w:val="en-GB" w:eastAsia="en-US"/>
        </w:rPr>
        <w:t xml:space="preserve">SCell’s activation </w:t>
      </w:r>
      <w:r w:rsidR="00803E87">
        <w:rPr>
          <w:lang w:val="en-GB" w:eastAsia="en-US"/>
        </w:rPr>
        <w:t>c</w:t>
      </w:r>
      <w:r w:rsidR="00000E6B">
        <w:rPr>
          <w:lang w:val="en-GB" w:eastAsia="en-US"/>
        </w:rPr>
        <w:t xml:space="preserve">ould always </w:t>
      </w:r>
      <w:r w:rsidR="00F77B41">
        <w:rPr>
          <w:lang w:val="en-GB" w:eastAsia="en-US"/>
        </w:rPr>
        <w:t xml:space="preserve">be properly arranged by UE to </w:t>
      </w:r>
      <w:r w:rsidR="00000E6B">
        <w:rPr>
          <w:lang w:val="en-GB" w:eastAsia="en-US"/>
        </w:rPr>
        <w:t xml:space="preserve">avoid </w:t>
      </w:r>
      <w:r w:rsidR="00F77B41">
        <w:rPr>
          <w:lang w:val="en-GB" w:eastAsia="en-US"/>
        </w:rPr>
        <w:t>colliding</w:t>
      </w:r>
      <w:r w:rsidR="00000E6B">
        <w:rPr>
          <w:lang w:val="en-GB" w:eastAsia="en-US"/>
        </w:rPr>
        <w:t xml:space="preserve"> with </w:t>
      </w:r>
      <w:r w:rsidR="00F77B41">
        <w:rPr>
          <w:lang w:val="en-GB" w:eastAsia="en-US"/>
        </w:rPr>
        <w:t>1</w:t>
      </w:r>
      <w:r w:rsidR="00F77B41" w:rsidRPr="0014696C">
        <w:rPr>
          <w:vertAlign w:val="superscript"/>
          <w:lang w:val="en-GB" w:eastAsia="en-US"/>
        </w:rPr>
        <w:t>st</w:t>
      </w:r>
      <w:r w:rsidR="00F77B41">
        <w:rPr>
          <w:lang w:val="en-GB" w:eastAsia="en-US"/>
        </w:rPr>
        <w:t xml:space="preserve"> </w:t>
      </w:r>
      <w:r w:rsidR="00000E6B">
        <w:rPr>
          <w:lang w:val="en-GB" w:eastAsia="en-US"/>
        </w:rPr>
        <w:t>SCell’s SSB. At the same time, the AGC for inter-band SCell</w:t>
      </w:r>
      <w:r w:rsidR="00D3630F">
        <w:rPr>
          <w:lang w:val="en-GB" w:eastAsia="en-US"/>
        </w:rPr>
        <w:t>s</w:t>
      </w:r>
      <w:r w:rsidR="00000E6B">
        <w:rPr>
          <w:lang w:val="en-GB" w:eastAsia="en-US"/>
        </w:rPr>
        <w:t xml:space="preserve"> could be </w:t>
      </w:r>
      <w:r w:rsidR="00D3630F">
        <w:rPr>
          <w:lang w:val="en-GB" w:eastAsia="en-US"/>
        </w:rPr>
        <w:t xml:space="preserve">retuned </w:t>
      </w:r>
      <w:r w:rsidR="00000E6B">
        <w:rPr>
          <w:lang w:val="en-GB" w:eastAsia="en-US"/>
        </w:rPr>
        <w:t xml:space="preserve">separately. Thus, </w:t>
      </w:r>
      <w:r w:rsidR="00000E6B" w:rsidRPr="00412DD3">
        <w:rPr>
          <w:rFonts w:cstheme="minorHAnsi"/>
          <w:lang w:val="en-GB"/>
        </w:rPr>
        <w:t xml:space="preserve">there is no impact to </w:t>
      </w:r>
      <w:r w:rsidR="00F77B41">
        <w:rPr>
          <w:rFonts w:cstheme="minorHAnsi"/>
          <w:lang w:val="en-GB"/>
        </w:rPr>
        <w:t>1</w:t>
      </w:r>
      <w:r w:rsidR="00F77B41" w:rsidRPr="0014696C">
        <w:rPr>
          <w:rFonts w:cstheme="minorHAnsi"/>
          <w:vertAlign w:val="superscript"/>
          <w:lang w:val="en-GB"/>
        </w:rPr>
        <w:t>st</w:t>
      </w:r>
      <w:r w:rsidR="00F77B41">
        <w:rPr>
          <w:rFonts w:cstheme="minorHAnsi"/>
          <w:lang w:val="en-GB"/>
        </w:rPr>
        <w:t xml:space="preserve"> </w:t>
      </w:r>
      <w:r w:rsidR="00000E6B" w:rsidRPr="00412DD3">
        <w:rPr>
          <w:rFonts w:cstheme="minorHAnsi"/>
          <w:lang w:val="en-GB"/>
        </w:rPr>
        <w:t>SCell</w:t>
      </w:r>
      <w:r w:rsidR="00000E6B">
        <w:rPr>
          <w:rFonts w:cstheme="minorHAnsi"/>
          <w:lang w:val="en-GB"/>
        </w:rPr>
        <w:t xml:space="preserve"> in this scenario.</w:t>
      </w:r>
    </w:p>
    <w:p w14:paraId="7034EEC1" w14:textId="5742906B" w:rsidR="00EB7C40" w:rsidRDefault="00EB7C40" w:rsidP="00000E6B">
      <w:pPr>
        <w:pStyle w:val="af0"/>
        <w:jc w:val="both"/>
        <w:rPr>
          <w:lang w:val="en-GB" w:eastAsia="en-US"/>
        </w:rPr>
      </w:pPr>
      <w:bookmarkStart w:id="7" w:name="_Ref20395183"/>
      <w:r w:rsidRPr="004703D4">
        <w:rPr>
          <w:i/>
          <w:sz w:val="22"/>
          <w:szCs w:val="22"/>
        </w:rPr>
        <w:t xml:space="preserve">Observation </w:t>
      </w:r>
      <w:r w:rsidRPr="004703D4">
        <w:rPr>
          <w:i/>
          <w:sz w:val="22"/>
          <w:szCs w:val="22"/>
        </w:rPr>
        <w:fldChar w:fldCharType="begin"/>
      </w:r>
      <w:r w:rsidRPr="004703D4">
        <w:rPr>
          <w:i/>
          <w:sz w:val="22"/>
          <w:szCs w:val="22"/>
        </w:rPr>
        <w:instrText xml:space="preserve"> SEQ Observation \* ARABIC </w:instrText>
      </w:r>
      <w:r w:rsidRPr="004703D4">
        <w:rPr>
          <w:i/>
          <w:sz w:val="22"/>
          <w:szCs w:val="22"/>
        </w:rPr>
        <w:fldChar w:fldCharType="separate"/>
      </w:r>
      <w:r w:rsidR="00BA6FBC">
        <w:rPr>
          <w:i/>
          <w:noProof/>
          <w:sz w:val="22"/>
          <w:szCs w:val="22"/>
        </w:rPr>
        <w:t>2</w:t>
      </w:r>
      <w:r w:rsidRPr="004703D4">
        <w:rPr>
          <w:i/>
          <w:sz w:val="22"/>
          <w:szCs w:val="22"/>
        </w:rPr>
        <w:fldChar w:fldCharType="end"/>
      </w:r>
      <w:r w:rsidRPr="004703D4">
        <w:rPr>
          <w:i/>
          <w:sz w:val="22"/>
          <w:szCs w:val="22"/>
        </w:rPr>
        <w:t xml:space="preserve">: </w:t>
      </w:r>
      <w:r w:rsidR="000F061E">
        <w:rPr>
          <w:i/>
          <w:sz w:val="22"/>
          <w:szCs w:val="22"/>
        </w:rPr>
        <w:t>T</w:t>
      </w:r>
      <w:r w:rsidR="000F061E" w:rsidRPr="000F061E">
        <w:rPr>
          <w:i/>
          <w:sz w:val="22"/>
          <w:szCs w:val="22"/>
        </w:rPr>
        <w:t xml:space="preserve">he interruption caused by the 2nd SCell’s activation </w:t>
      </w:r>
      <w:r w:rsidR="00803E87">
        <w:rPr>
          <w:i/>
          <w:sz w:val="22"/>
          <w:szCs w:val="22"/>
        </w:rPr>
        <w:t>c</w:t>
      </w:r>
      <w:r w:rsidR="000F061E" w:rsidRPr="000F061E">
        <w:rPr>
          <w:i/>
          <w:sz w:val="22"/>
          <w:szCs w:val="22"/>
        </w:rPr>
        <w:t>ould always be properly arranged by UE to avoid colliding with 1st SCell’s SSB</w:t>
      </w:r>
      <w:bookmarkEnd w:id="7"/>
      <w:r w:rsidR="00803E87">
        <w:rPr>
          <w:i/>
          <w:sz w:val="22"/>
          <w:szCs w:val="22"/>
        </w:rPr>
        <w:t>.</w:t>
      </w:r>
    </w:p>
    <w:p w14:paraId="065B6204" w14:textId="797709B2" w:rsidR="00F46863" w:rsidRPr="00EB7C40" w:rsidRDefault="00731028" w:rsidP="00C318DE">
      <w:pPr>
        <w:jc w:val="both"/>
        <w:rPr>
          <w:b/>
          <w:i/>
          <w:lang w:val="en-GB"/>
        </w:rPr>
      </w:pPr>
      <w:bookmarkStart w:id="8" w:name="_Ref20395207"/>
      <w:r w:rsidRPr="00C96B34">
        <w:rPr>
          <w:b/>
          <w:i/>
        </w:rPr>
        <w:t xml:space="preserve">Proposal </w:t>
      </w:r>
      <w:r w:rsidRPr="00C96B34">
        <w:rPr>
          <w:b/>
          <w:i/>
        </w:rPr>
        <w:fldChar w:fldCharType="begin"/>
      </w:r>
      <w:r w:rsidRPr="00C96B34">
        <w:rPr>
          <w:b/>
          <w:i/>
        </w:rPr>
        <w:instrText xml:space="preserve"> SEQ Proposal \* ARABIC </w:instrText>
      </w:r>
      <w:r w:rsidRPr="00C96B34">
        <w:rPr>
          <w:b/>
          <w:i/>
        </w:rPr>
        <w:fldChar w:fldCharType="separate"/>
      </w:r>
      <w:r w:rsidR="00BA6FBC">
        <w:rPr>
          <w:b/>
          <w:i/>
          <w:noProof/>
        </w:rPr>
        <w:t>6</w:t>
      </w:r>
      <w:r w:rsidRPr="00C96B34">
        <w:rPr>
          <w:b/>
          <w:i/>
        </w:rPr>
        <w:fldChar w:fldCharType="end"/>
      </w:r>
      <w:r w:rsidR="00EB7C40" w:rsidRPr="00C96B34">
        <w:rPr>
          <w:b/>
          <w:i/>
        </w:rPr>
        <w:t xml:space="preserve">: </w:t>
      </w:r>
      <w:r w:rsidR="00F77B41">
        <w:rPr>
          <w:b/>
          <w:i/>
        </w:rPr>
        <w:t>T</w:t>
      </w:r>
      <w:r w:rsidR="00C96B34" w:rsidRPr="00C96B34">
        <w:rPr>
          <w:b/>
          <w:i/>
        </w:rPr>
        <w:t xml:space="preserve">here is no impact to </w:t>
      </w:r>
      <w:r w:rsidR="00F77B41">
        <w:rPr>
          <w:b/>
          <w:i/>
        </w:rPr>
        <w:t xml:space="preserve">existing </w:t>
      </w:r>
      <w:r w:rsidR="00C96B34" w:rsidRPr="00C96B34">
        <w:rPr>
          <w:b/>
          <w:i/>
        </w:rPr>
        <w:t>SCell activation</w:t>
      </w:r>
      <w:r w:rsidR="00F77B41">
        <w:rPr>
          <w:b/>
          <w:i/>
        </w:rPr>
        <w:t xml:space="preserve"> delay</w:t>
      </w:r>
      <w:r w:rsidR="00C96B34" w:rsidRPr="00C96B34">
        <w:rPr>
          <w:i/>
          <w:lang w:val="en-GB" w:eastAsia="en-US"/>
        </w:rPr>
        <w:t xml:space="preserve"> </w:t>
      </w:r>
      <w:r w:rsidR="00EB7C40" w:rsidRPr="00C96B34">
        <w:rPr>
          <w:b/>
          <w:i/>
          <w:lang w:val="en-GB" w:eastAsia="en-US"/>
        </w:rPr>
        <w:t>when multiple int</w:t>
      </w:r>
      <w:r w:rsidR="00C96B34" w:rsidRPr="00C96B34">
        <w:rPr>
          <w:b/>
          <w:i/>
          <w:lang w:val="en-GB" w:eastAsia="en-US"/>
        </w:rPr>
        <w:t>er</w:t>
      </w:r>
      <w:r w:rsidR="00EB7C40" w:rsidRPr="00C96B34">
        <w:rPr>
          <w:b/>
          <w:i/>
          <w:lang w:val="en-GB" w:eastAsia="en-US"/>
        </w:rPr>
        <w:t xml:space="preserve">-band </w:t>
      </w:r>
      <w:r w:rsidR="008D546E" w:rsidRPr="00C96B34">
        <w:rPr>
          <w:b/>
          <w:i/>
          <w:lang w:val="en-GB" w:eastAsia="en-US"/>
        </w:rPr>
        <w:t xml:space="preserve">NR </w:t>
      </w:r>
      <w:r w:rsidR="00EB7C40" w:rsidRPr="00C96B34">
        <w:rPr>
          <w:b/>
          <w:i/>
          <w:lang w:val="en-GB" w:eastAsia="en-US"/>
        </w:rPr>
        <w:t xml:space="preserve">SCells </w:t>
      </w:r>
      <w:r w:rsidR="00F77B41">
        <w:rPr>
          <w:b/>
          <w:i/>
          <w:lang w:val="en-GB" w:eastAsia="en-US"/>
        </w:rPr>
        <w:t>being activated are in the same cell group</w:t>
      </w:r>
      <w:r w:rsidR="00DD0BF9">
        <w:rPr>
          <w:b/>
          <w:i/>
          <w:lang w:val="en-GB" w:eastAsia="en-US"/>
        </w:rPr>
        <w:t>.</w:t>
      </w:r>
      <w:bookmarkEnd w:id="8"/>
    </w:p>
    <w:p w14:paraId="3042E900" w14:textId="58B0A02A" w:rsidR="00875DB2" w:rsidRDefault="00EB7C40" w:rsidP="00C318DE">
      <w:pPr>
        <w:jc w:val="both"/>
        <w:rPr>
          <w:lang w:val="en-GB" w:eastAsia="en-US"/>
        </w:rPr>
      </w:pPr>
      <w:r>
        <w:rPr>
          <w:lang w:val="en-GB" w:eastAsia="en-US"/>
        </w:rPr>
        <w:t>In NR</w:t>
      </w:r>
      <w:r w:rsidR="00803E87">
        <w:rPr>
          <w:lang w:val="en-GB" w:eastAsia="en-US"/>
        </w:rPr>
        <w:t>-</w:t>
      </w:r>
      <w:r>
        <w:rPr>
          <w:lang w:val="en-GB" w:eastAsia="en-US"/>
        </w:rPr>
        <w:t xml:space="preserve">DC scenario, </w:t>
      </w:r>
      <w:r w:rsidR="00B83B23">
        <w:rPr>
          <w:lang w:val="en-GB" w:eastAsia="en-US"/>
        </w:rPr>
        <w:t xml:space="preserve">there is no </w:t>
      </w:r>
      <w:r w:rsidR="008D546E">
        <w:rPr>
          <w:lang w:val="en-GB" w:eastAsia="en-US"/>
        </w:rPr>
        <w:t xml:space="preserve">any </w:t>
      </w:r>
      <w:r w:rsidR="00CA6C83">
        <w:rPr>
          <w:lang w:val="en-GB" w:eastAsia="en-US"/>
        </w:rPr>
        <w:t xml:space="preserve">timing </w:t>
      </w:r>
      <w:r w:rsidR="00B83B23">
        <w:rPr>
          <w:lang w:val="en-GB" w:eastAsia="en-US"/>
        </w:rPr>
        <w:t xml:space="preserve">restriction </w:t>
      </w:r>
      <w:r w:rsidR="00CA6C83">
        <w:rPr>
          <w:lang w:val="en-GB" w:eastAsia="en-US"/>
        </w:rPr>
        <w:t xml:space="preserve">between </w:t>
      </w:r>
      <w:r w:rsidR="00B83B23">
        <w:rPr>
          <w:lang w:val="en-GB" w:eastAsia="en-US"/>
        </w:rPr>
        <w:t xml:space="preserve">the SSBs of </w:t>
      </w:r>
      <w:r w:rsidR="00CA6C83">
        <w:rPr>
          <w:lang w:val="en-GB" w:eastAsia="en-US"/>
        </w:rPr>
        <w:t>2</w:t>
      </w:r>
      <w:r w:rsidR="00CA6C83" w:rsidRPr="0014696C">
        <w:rPr>
          <w:vertAlign w:val="superscript"/>
          <w:lang w:val="en-GB" w:eastAsia="en-US"/>
        </w:rPr>
        <w:t>nd</w:t>
      </w:r>
      <w:r w:rsidR="00CA6C83">
        <w:rPr>
          <w:lang w:val="en-GB" w:eastAsia="en-US"/>
        </w:rPr>
        <w:t xml:space="preserve"> </w:t>
      </w:r>
      <w:r w:rsidR="00B83B23">
        <w:rPr>
          <w:lang w:val="en-GB" w:eastAsia="en-US"/>
        </w:rPr>
        <w:t>SCell</w:t>
      </w:r>
      <w:r w:rsidR="008D546E">
        <w:rPr>
          <w:lang w:val="en-GB" w:eastAsia="en-US"/>
        </w:rPr>
        <w:t xml:space="preserve"> </w:t>
      </w:r>
      <w:r w:rsidR="00CA6C83">
        <w:rPr>
          <w:lang w:val="en-GB" w:eastAsia="en-US"/>
        </w:rPr>
        <w:t xml:space="preserve">and </w:t>
      </w:r>
      <w:r w:rsidR="008D546E">
        <w:rPr>
          <w:lang w:val="en-GB" w:eastAsia="en-US"/>
        </w:rPr>
        <w:t>target SCell’s SSBs.</w:t>
      </w:r>
      <w:r w:rsidR="00B83B23">
        <w:rPr>
          <w:lang w:val="en-GB" w:eastAsia="en-US"/>
        </w:rPr>
        <w:t xml:space="preserve"> </w:t>
      </w:r>
      <w:r w:rsidR="008D546E">
        <w:rPr>
          <w:lang w:val="en-GB" w:eastAsia="en-US"/>
        </w:rPr>
        <w:t>T</w:t>
      </w:r>
      <w:r>
        <w:rPr>
          <w:lang w:val="en-GB" w:eastAsia="en-US"/>
        </w:rPr>
        <w:t xml:space="preserve">he SMTC offset of </w:t>
      </w:r>
      <w:r w:rsidR="00CA6C83">
        <w:rPr>
          <w:lang w:val="en-GB" w:eastAsia="en-US"/>
        </w:rPr>
        <w:t>the 2</w:t>
      </w:r>
      <w:r w:rsidR="00CA6C83" w:rsidRPr="0014696C">
        <w:rPr>
          <w:vertAlign w:val="superscript"/>
          <w:lang w:val="en-GB" w:eastAsia="en-US"/>
        </w:rPr>
        <w:t>nd</w:t>
      </w:r>
      <w:r w:rsidR="00CA6C83">
        <w:rPr>
          <w:lang w:val="en-GB" w:eastAsia="en-US"/>
        </w:rPr>
        <w:t xml:space="preserve"> </w:t>
      </w:r>
      <w:r>
        <w:rPr>
          <w:lang w:val="en-GB" w:eastAsia="en-US"/>
        </w:rPr>
        <w:t>SCell could be</w:t>
      </w:r>
      <w:r w:rsidR="004A37CA">
        <w:rPr>
          <w:lang w:val="en-GB" w:eastAsia="en-US"/>
        </w:rPr>
        <w:t xml:space="preserve"> not aligned with </w:t>
      </w:r>
      <w:r w:rsidR="00CA6C83">
        <w:rPr>
          <w:lang w:val="en-GB" w:eastAsia="en-US"/>
        </w:rPr>
        <w:t>the 1</w:t>
      </w:r>
      <w:r w:rsidR="00CA6C83" w:rsidRPr="0014696C">
        <w:rPr>
          <w:vertAlign w:val="superscript"/>
          <w:lang w:val="en-GB" w:eastAsia="en-US"/>
        </w:rPr>
        <w:t>st</w:t>
      </w:r>
      <w:r w:rsidR="00CA6C83">
        <w:rPr>
          <w:lang w:val="en-GB" w:eastAsia="en-US"/>
        </w:rPr>
        <w:t xml:space="preserve"> </w:t>
      </w:r>
      <w:r w:rsidR="004A37CA">
        <w:rPr>
          <w:lang w:val="en-GB" w:eastAsia="en-US"/>
        </w:rPr>
        <w:t xml:space="preserve">SCell’s SMTC offset. </w:t>
      </w:r>
      <w:r w:rsidR="00B83B23" w:rsidRPr="00803E87">
        <w:rPr>
          <w:lang w:val="en-GB" w:eastAsia="en-US"/>
        </w:rPr>
        <w:t xml:space="preserve">The </w:t>
      </w:r>
      <w:r w:rsidR="00B17A3C" w:rsidRPr="00803E87">
        <w:rPr>
          <w:lang w:val="en-GB" w:eastAsia="en-US"/>
        </w:rPr>
        <w:t>interruption caused by the 2</w:t>
      </w:r>
      <w:r w:rsidR="00B17A3C" w:rsidRPr="00803E87">
        <w:rPr>
          <w:vertAlign w:val="superscript"/>
          <w:lang w:val="en-GB" w:eastAsia="en-US"/>
        </w:rPr>
        <w:t>nd</w:t>
      </w:r>
      <w:r w:rsidR="00B17A3C" w:rsidRPr="00803E87">
        <w:rPr>
          <w:lang w:val="en-GB" w:eastAsia="en-US"/>
        </w:rPr>
        <w:t xml:space="preserve"> </w:t>
      </w:r>
      <w:r w:rsidR="00B83B23" w:rsidRPr="00803E87">
        <w:rPr>
          <w:lang w:val="en-GB" w:eastAsia="en-US"/>
        </w:rPr>
        <w:t>SCell could collid</w:t>
      </w:r>
      <w:r w:rsidR="00B17A3C" w:rsidRPr="00803E87">
        <w:rPr>
          <w:lang w:val="en-GB" w:eastAsia="en-US"/>
        </w:rPr>
        <w:t>e</w:t>
      </w:r>
      <w:r w:rsidR="00B83B23" w:rsidRPr="00803E87">
        <w:rPr>
          <w:lang w:val="en-GB" w:eastAsia="en-US"/>
        </w:rPr>
        <w:t xml:space="preserve"> with the first SSB, or the other SSB, or SSB post processing time of </w:t>
      </w:r>
      <w:r w:rsidR="00B17A3C" w:rsidRPr="00803E87">
        <w:rPr>
          <w:lang w:val="en-GB" w:eastAsia="en-US"/>
        </w:rPr>
        <w:t>the 1</w:t>
      </w:r>
      <w:r w:rsidR="00B17A3C" w:rsidRPr="00803E87">
        <w:rPr>
          <w:vertAlign w:val="superscript"/>
          <w:lang w:val="en-GB" w:eastAsia="en-US"/>
        </w:rPr>
        <w:t>st</w:t>
      </w:r>
      <w:r w:rsidR="00B17A3C" w:rsidRPr="00803E87">
        <w:rPr>
          <w:lang w:val="en-GB" w:eastAsia="en-US"/>
        </w:rPr>
        <w:t xml:space="preserve"> </w:t>
      </w:r>
      <w:r w:rsidR="00B83B23" w:rsidRPr="00803E87">
        <w:rPr>
          <w:lang w:val="en-GB" w:eastAsia="en-US"/>
        </w:rPr>
        <w:t>SCell</w:t>
      </w:r>
      <w:r w:rsidR="00B83B23">
        <w:rPr>
          <w:lang w:val="en-GB" w:eastAsia="en-US"/>
        </w:rPr>
        <w:t>.</w:t>
      </w:r>
    </w:p>
    <w:p w14:paraId="61B6EEFE" w14:textId="326DF3C6" w:rsidR="00C318DE" w:rsidRDefault="00C318DE" w:rsidP="00C318DE">
      <w:pPr>
        <w:jc w:val="both"/>
        <w:rPr>
          <w:lang w:val="en-GB" w:eastAsia="en-US"/>
        </w:rPr>
      </w:pPr>
      <w:r>
        <w:rPr>
          <w:lang w:val="en-GB" w:eastAsia="en-US"/>
        </w:rPr>
        <w:t xml:space="preserve">Case A: </w:t>
      </w:r>
      <w:r w:rsidR="00CA6C83">
        <w:rPr>
          <w:lang w:val="en-GB" w:eastAsia="en-US"/>
        </w:rPr>
        <w:t xml:space="preserve">The </w:t>
      </w:r>
      <w:r w:rsidR="008D546E">
        <w:rPr>
          <w:lang w:val="en-GB" w:eastAsia="en-US"/>
        </w:rPr>
        <w:t xml:space="preserve">interruption </w:t>
      </w:r>
      <w:r w:rsidR="00CA6C83">
        <w:rPr>
          <w:lang w:val="en-GB" w:eastAsia="en-US"/>
        </w:rPr>
        <w:t>caused by the 2</w:t>
      </w:r>
      <w:r w:rsidR="00CA6C83" w:rsidRPr="0014696C">
        <w:rPr>
          <w:vertAlign w:val="superscript"/>
          <w:lang w:val="en-GB" w:eastAsia="en-US"/>
        </w:rPr>
        <w:t>nd</w:t>
      </w:r>
      <w:r w:rsidR="00CA6C83">
        <w:rPr>
          <w:lang w:val="en-GB" w:eastAsia="en-US"/>
        </w:rPr>
        <w:t xml:space="preserve"> SCell in a different ba</w:t>
      </w:r>
      <w:r w:rsidR="004507FB">
        <w:rPr>
          <w:lang w:val="en-GB" w:eastAsia="en-US"/>
        </w:rPr>
        <w:t>n</w:t>
      </w:r>
      <w:r w:rsidR="00CA6C83">
        <w:rPr>
          <w:lang w:val="en-GB" w:eastAsia="en-US"/>
        </w:rPr>
        <w:t xml:space="preserve">d </w:t>
      </w:r>
      <w:r>
        <w:rPr>
          <w:lang w:val="en-GB" w:eastAsia="en-US"/>
        </w:rPr>
        <w:t xml:space="preserve">is colliding with first </w:t>
      </w:r>
      <w:r w:rsidR="008D546E">
        <w:rPr>
          <w:lang w:val="en-GB" w:eastAsia="en-US"/>
        </w:rPr>
        <w:t xml:space="preserve">available </w:t>
      </w:r>
      <w:r>
        <w:rPr>
          <w:lang w:val="en-GB" w:eastAsia="en-US"/>
        </w:rPr>
        <w:t>SSB</w:t>
      </w:r>
      <w:r w:rsidR="008C0B72">
        <w:rPr>
          <w:lang w:val="en-GB" w:eastAsia="en-US"/>
        </w:rPr>
        <w:t xml:space="preserve"> of </w:t>
      </w:r>
      <w:r w:rsidR="00CA6C83">
        <w:rPr>
          <w:lang w:val="en-GB" w:eastAsia="en-US"/>
        </w:rPr>
        <w:t>1</w:t>
      </w:r>
      <w:r w:rsidR="00CA6C83" w:rsidRPr="0014696C">
        <w:rPr>
          <w:vertAlign w:val="superscript"/>
          <w:lang w:val="en-GB" w:eastAsia="en-US"/>
        </w:rPr>
        <w:t>st</w:t>
      </w:r>
      <w:r w:rsidR="00CA6C83">
        <w:rPr>
          <w:lang w:val="en-GB" w:eastAsia="en-US"/>
        </w:rPr>
        <w:t xml:space="preserve"> </w:t>
      </w:r>
      <w:r w:rsidR="008C0B72">
        <w:rPr>
          <w:lang w:val="en-GB" w:eastAsia="en-US"/>
        </w:rPr>
        <w:t>S</w:t>
      </w:r>
      <w:r w:rsidR="00CA6C83">
        <w:rPr>
          <w:lang w:val="en-GB" w:eastAsia="en-US"/>
        </w:rPr>
        <w:t>C</w:t>
      </w:r>
      <w:r w:rsidR="008C0B72">
        <w:rPr>
          <w:lang w:val="en-GB" w:eastAsia="en-US"/>
        </w:rPr>
        <w:t xml:space="preserve">ell being activated </w:t>
      </w:r>
      <w:r>
        <w:rPr>
          <w:lang w:val="en-GB" w:eastAsia="en-US"/>
        </w:rPr>
        <w:t>(corresponding to SMTC_max)</w:t>
      </w:r>
    </w:p>
    <w:p w14:paraId="41FB5F97" w14:textId="22D516A6" w:rsidR="00C318DE" w:rsidRPr="00B83B23" w:rsidRDefault="00C318DE" w:rsidP="00C318DE">
      <w:pPr>
        <w:jc w:val="both"/>
        <w:rPr>
          <w:lang w:val="en-GB" w:eastAsia="en-US"/>
        </w:rPr>
      </w:pPr>
      <w:r>
        <w:rPr>
          <w:lang w:val="en-GB" w:eastAsia="en-US"/>
        </w:rPr>
        <w:t>Owing to the</w:t>
      </w:r>
      <w:r w:rsidR="004507FB">
        <w:rPr>
          <w:lang w:val="en-GB" w:eastAsia="en-US"/>
        </w:rPr>
        <w:t xml:space="preserve"> interruption caused by</w:t>
      </w:r>
      <w:r>
        <w:rPr>
          <w:lang w:val="en-GB" w:eastAsia="en-US"/>
        </w:rPr>
        <w:t xml:space="preserve"> </w:t>
      </w:r>
      <w:r w:rsidR="00CA6C83">
        <w:rPr>
          <w:lang w:val="en-GB" w:eastAsia="en-US"/>
        </w:rPr>
        <w:t>2</w:t>
      </w:r>
      <w:r w:rsidR="00CA6C83" w:rsidRPr="0014696C">
        <w:rPr>
          <w:vertAlign w:val="superscript"/>
          <w:lang w:val="en-GB" w:eastAsia="en-US"/>
        </w:rPr>
        <w:t>nd</w:t>
      </w:r>
      <w:r w:rsidR="00CA6C83">
        <w:rPr>
          <w:lang w:val="en-GB" w:eastAsia="en-US"/>
        </w:rPr>
        <w:t xml:space="preserve"> </w:t>
      </w:r>
      <w:r>
        <w:rPr>
          <w:lang w:val="en-GB" w:eastAsia="en-US"/>
        </w:rPr>
        <w:t>SCell</w:t>
      </w:r>
      <w:r w:rsidR="008D546E">
        <w:rPr>
          <w:lang w:val="en-GB" w:eastAsia="en-US"/>
        </w:rPr>
        <w:t xml:space="preserve"> </w:t>
      </w:r>
      <w:r>
        <w:rPr>
          <w:lang w:val="en-GB" w:eastAsia="en-US"/>
        </w:rPr>
        <w:t xml:space="preserve">is colliding with the </w:t>
      </w:r>
      <w:r w:rsidR="00CA6C83">
        <w:rPr>
          <w:lang w:val="en-GB" w:eastAsia="en-US"/>
        </w:rPr>
        <w:t>1</w:t>
      </w:r>
      <w:r w:rsidR="00CA6C83" w:rsidRPr="0014696C">
        <w:rPr>
          <w:vertAlign w:val="superscript"/>
          <w:lang w:val="en-GB" w:eastAsia="en-US"/>
        </w:rPr>
        <w:t>st</w:t>
      </w:r>
      <w:r w:rsidR="00CA6C83">
        <w:rPr>
          <w:lang w:val="en-GB" w:eastAsia="en-US"/>
        </w:rPr>
        <w:t xml:space="preserve"> </w:t>
      </w:r>
      <w:r>
        <w:rPr>
          <w:lang w:val="en-GB" w:eastAsia="en-US"/>
        </w:rPr>
        <w:t xml:space="preserve">SCell’s </w:t>
      </w:r>
      <w:r w:rsidR="008D546E">
        <w:rPr>
          <w:lang w:val="en-GB" w:eastAsia="en-US"/>
        </w:rPr>
        <w:t xml:space="preserve">first available </w:t>
      </w:r>
      <w:r>
        <w:rPr>
          <w:lang w:val="en-GB" w:eastAsia="en-US"/>
        </w:rPr>
        <w:t xml:space="preserve">SSB which is used for AGC retuning. It means the </w:t>
      </w:r>
      <w:r w:rsidR="00CA6C83">
        <w:rPr>
          <w:lang w:val="en-GB" w:eastAsia="en-US"/>
        </w:rPr>
        <w:t>1</w:t>
      </w:r>
      <w:r w:rsidR="00CA6C83" w:rsidRPr="0014696C">
        <w:rPr>
          <w:vertAlign w:val="superscript"/>
          <w:lang w:val="en-GB" w:eastAsia="en-US"/>
        </w:rPr>
        <w:t>st</w:t>
      </w:r>
      <w:r w:rsidR="00CA6C83">
        <w:rPr>
          <w:lang w:val="en-GB" w:eastAsia="en-US"/>
        </w:rPr>
        <w:t xml:space="preserve"> </w:t>
      </w:r>
      <w:r>
        <w:rPr>
          <w:lang w:val="en-GB" w:eastAsia="en-US"/>
        </w:rPr>
        <w:t>SCell should wait another T</w:t>
      </w:r>
      <w:r w:rsidRPr="00396C68">
        <w:rPr>
          <w:vertAlign w:val="subscript"/>
          <w:lang w:val="en-GB" w:eastAsia="en-US"/>
        </w:rPr>
        <w:t>SMTC_max</w:t>
      </w:r>
      <w:r>
        <w:rPr>
          <w:vertAlign w:val="subscript"/>
          <w:lang w:val="en-GB" w:eastAsia="en-US"/>
        </w:rPr>
        <w:t xml:space="preserve"> </w:t>
      </w:r>
      <w:r>
        <w:rPr>
          <w:lang w:val="en-GB" w:eastAsia="en-US"/>
        </w:rPr>
        <w:t xml:space="preserve">to </w:t>
      </w:r>
      <w:r w:rsidR="00CA6C83">
        <w:rPr>
          <w:lang w:val="en-GB" w:eastAsia="en-US"/>
        </w:rPr>
        <w:t xml:space="preserve">retune </w:t>
      </w:r>
      <w:r>
        <w:rPr>
          <w:lang w:val="en-GB" w:eastAsia="en-US"/>
        </w:rPr>
        <w:t xml:space="preserve">its AGC. </w:t>
      </w:r>
      <w:r w:rsidR="00CA6C83">
        <w:rPr>
          <w:lang w:val="en-GB" w:eastAsia="en-US"/>
        </w:rPr>
        <w:t>The activation delay of the 1</w:t>
      </w:r>
      <w:r w:rsidR="00CA6C83" w:rsidRPr="0014696C">
        <w:rPr>
          <w:vertAlign w:val="superscript"/>
          <w:lang w:val="en-GB" w:eastAsia="en-US"/>
        </w:rPr>
        <w:t>st</w:t>
      </w:r>
      <w:r w:rsidR="00CA6C83">
        <w:rPr>
          <w:lang w:val="en-GB" w:eastAsia="en-US"/>
        </w:rPr>
        <w:t xml:space="preserve"> </w:t>
      </w:r>
      <w:r>
        <w:rPr>
          <w:lang w:val="en-GB" w:eastAsia="en-US"/>
        </w:rPr>
        <w:t>SCell should be extended with T</w:t>
      </w:r>
      <w:r w:rsidRPr="00396C68">
        <w:rPr>
          <w:vertAlign w:val="subscript"/>
          <w:lang w:val="en-GB" w:eastAsia="en-US"/>
        </w:rPr>
        <w:t>SMTC_max</w:t>
      </w:r>
      <w:r>
        <w:rPr>
          <w:lang w:val="en-GB" w:eastAsia="en-US"/>
        </w:rPr>
        <w:t>.</w:t>
      </w:r>
    </w:p>
    <w:p w14:paraId="638EEB1C" w14:textId="292D40BA" w:rsidR="00C318DE" w:rsidRDefault="00A0640D" w:rsidP="00A0640D">
      <w:pPr>
        <w:jc w:val="center"/>
        <w:rPr>
          <w:lang w:val="en-GB" w:eastAsia="en-US"/>
        </w:rPr>
      </w:pPr>
      <w:r>
        <w:rPr>
          <w:noProof/>
        </w:rPr>
        <w:drawing>
          <wp:inline distT="0" distB="0" distL="0" distR="0" wp14:anchorId="62B3F428" wp14:editId="432B74C1">
            <wp:extent cx="5138380" cy="1548575"/>
            <wp:effectExtent l="0" t="0" r="571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06289" cy="1569041"/>
                    </a:xfrm>
                    <a:prstGeom prst="rect">
                      <a:avLst/>
                    </a:prstGeom>
                    <a:noFill/>
                  </pic:spPr>
                </pic:pic>
              </a:graphicData>
            </a:graphic>
          </wp:inline>
        </w:drawing>
      </w:r>
    </w:p>
    <w:p w14:paraId="3F567D8C" w14:textId="18049349" w:rsidR="003D55B1" w:rsidRDefault="003D55B1" w:rsidP="003D55B1">
      <w:pPr>
        <w:jc w:val="center"/>
        <w:rPr>
          <w:lang w:val="en-GB" w:eastAsia="en-US"/>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BA6FBC">
        <w:rPr>
          <w:b/>
          <w:noProof/>
        </w:rPr>
        <w:t>5</w:t>
      </w:r>
      <w:r w:rsidRPr="00412DD3">
        <w:rPr>
          <w:b/>
        </w:rPr>
        <w:fldChar w:fldCharType="end"/>
      </w:r>
      <w:r w:rsidRPr="00412DD3">
        <w:rPr>
          <w:b/>
        </w:rPr>
        <w:t>:</w:t>
      </w:r>
      <w:r>
        <w:rPr>
          <w:b/>
        </w:rPr>
        <w:t xml:space="preserve"> </w:t>
      </w:r>
      <w:r w:rsidR="00581AFC">
        <w:rPr>
          <w:b/>
        </w:rPr>
        <w:t>The interruption caused by 2</w:t>
      </w:r>
      <w:r w:rsidR="00581AFC" w:rsidRPr="0014696C">
        <w:rPr>
          <w:b/>
          <w:vertAlign w:val="superscript"/>
        </w:rPr>
        <w:t>nd</w:t>
      </w:r>
      <w:r w:rsidR="00581AFC">
        <w:rPr>
          <w:b/>
        </w:rPr>
        <w:t xml:space="preserve"> </w:t>
      </w:r>
      <w:r w:rsidRPr="00412DD3">
        <w:rPr>
          <w:b/>
        </w:rPr>
        <w:t>SCell</w:t>
      </w:r>
      <w:r>
        <w:rPr>
          <w:b/>
        </w:rPr>
        <w:t xml:space="preserve"> activation </w:t>
      </w:r>
      <w:r w:rsidR="00581AFC">
        <w:rPr>
          <w:b/>
        </w:rPr>
        <w:t xml:space="preserve">is </w:t>
      </w:r>
      <w:r>
        <w:rPr>
          <w:b/>
        </w:rPr>
        <w:t xml:space="preserve">colliding with </w:t>
      </w:r>
      <w:r w:rsidR="00581AFC">
        <w:rPr>
          <w:b/>
        </w:rPr>
        <w:t>1</w:t>
      </w:r>
      <w:r w:rsidR="00581AFC" w:rsidRPr="0014696C">
        <w:rPr>
          <w:b/>
          <w:vertAlign w:val="superscript"/>
        </w:rPr>
        <w:t>st</w:t>
      </w:r>
      <w:r w:rsidR="00581AFC">
        <w:rPr>
          <w:b/>
        </w:rPr>
        <w:t xml:space="preserve"> </w:t>
      </w:r>
      <w:r>
        <w:rPr>
          <w:b/>
        </w:rPr>
        <w:t>SCell’s SSB for AGC retuning</w:t>
      </w:r>
    </w:p>
    <w:p w14:paraId="6135A2E4" w14:textId="57189787" w:rsidR="00C318DE" w:rsidRDefault="00C318DE" w:rsidP="00C318DE">
      <w:pPr>
        <w:jc w:val="both"/>
        <w:rPr>
          <w:lang w:val="en-GB" w:eastAsia="en-US"/>
        </w:rPr>
      </w:pPr>
      <w:r>
        <w:rPr>
          <w:lang w:val="en-GB" w:eastAsia="en-US"/>
        </w:rPr>
        <w:t xml:space="preserve">Case B: </w:t>
      </w:r>
      <w:r w:rsidR="00CA6C83">
        <w:rPr>
          <w:lang w:val="en-GB" w:eastAsia="en-US"/>
        </w:rPr>
        <w:t>The interruption caused by the 2</w:t>
      </w:r>
      <w:r w:rsidR="00CA6C83" w:rsidRPr="0014696C">
        <w:rPr>
          <w:vertAlign w:val="superscript"/>
          <w:lang w:val="en-GB" w:eastAsia="en-US"/>
        </w:rPr>
        <w:t>nd</w:t>
      </w:r>
      <w:r w:rsidR="00CA6C83">
        <w:rPr>
          <w:lang w:val="en-GB" w:eastAsia="en-US"/>
        </w:rPr>
        <w:t xml:space="preserve"> </w:t>
      </w:r>
      <w:r>
        <w:rPr>
          <w:lang w:val="en-GB" w:eastAsia="en-US"/>
        </w:rPr>
        <w:t>SCell</w:t>
      </w:r>
      <w:r w:rsidR="008D546E">
        <w:rPr>
          <w:lang w:val="en-GB" w:eastAsia="en-US"/>
        </w:rPr>
        <w:t xml:space="preserve"> </w:t>
      </w:r>
      <w:r>
        <w:rPr>
          <w:lang w:val="en-GB" w:eastAsia="en-US"/>
        </w:rPr>
        <w:t xml:space="preserve">is colliding with other SSB </w:t>
      </w:r>
      <w:r w:rsidR="008C0B72">
        <w:rPr>
          <w:lang w:val="en-GB" w:eastAsia="en-US"/>
        </w:rPr>
        <w:t xml:space="preserve">of </w:t>
      </w:r>
      <w:r w:rsidR="001150AA">
        <w:rPr>
          <w:lang w:val="en-GB" w:eastAsia="en-US"/>
        </w:rPr>
        <w:t>the 1</w:t>
      </w:r>
      <w:r w:rsidR="001150AA" w:rsidRPr="0014696C">
        <w:rPr>
          <w:vertAlign w:val="superscript"/>
          <w:lang w:val="en-GB" w:eastAsia="en-US"/>
        </w:rPr>
        <w:t>st</w:t>
      </w:r>
      <w:r w:rsidR="001150AA">
        <w:rPr>
          <w:lang w:val="en-GB" w:eastAsia="en-US"/>
        </w:rPr>
        <w:t xml:space="preserve"> </w:t>
      </w:r>
      <w:r w:rsidR="008C0B72">
        <w:rPr>
          <w:lang w:val="en-GB" w:eastAsia="en-US"/>
        </w:rPr>
        <w:t>S</w:t>
      </w:r>
      <w:r w:rsidR="001150AA">
        <w:rPr>
          <w:lang w:val="en-GB" w:eastAsia="en-US"/>
        </w:rPr>
        <w:t>C</w:t>
      </w:r>
      <w:r w:rsidR="008C0B72">
        <w:rPr>
          <w:lang w:val="en-GB" w:eastAsia="en-US"/>
        </w:rPr>
        <w:t xml:space="preserve">ell being activated </w:t>
      </w:r>
      <w:r>
        <w:rPr>
          <w:lang w:val="en-GB" w:eastAsia="en-US"/>
        </w:rPr>
        <w:t>(corresponding to SMTC_SCell)</w:t>
      </w:r>
    </w:p>
    <w:p w14:paraId="29D11513" w14:textId="1D7AF9D0" w:rsidR="00C318DE" w:rsidRDefault="00C318DE" w:rsidP="00C318DE">
      <w:pPr>
        <w:jc w:val="both"/>
        <w:rPr>
          <w:lang w:val="en-GB" w:eastAsia="en-US"/>
        </w:rPr>
      </w:pPr>
      <w:r>
        <w:rPr>
          <w:lang w:val="en-GB" w:eastAsia="en-US"/>
        </w:rPr>
        <w:lastRenderedPageBreak/>
        <w:t xml:space="preserve">This case is similar as the intra-band scenario 2. </w:t>
      </w:r>
      <w:r w:rsidR="004931CE">
        <w:rPr>
          <w:lang w:val="en-GB" w:eastAsia="en-US"/>
        </w:rPr>
        <w:t>T</w:t>
      </w:r>
      <w:r w:rsidR="001150AA">
        <w:rPr>
          <w:lang w:val="en-GB" w:eastAsia="en-US"/>
        </w:rPr>
        <w:t>he 1</w:t>
      </w:r>
      <w:r w:rsidR="001150AA" w:rsidRPr="0014696C">
        <w:rPr>
          <w:vertAlign w:val="superscript"/>
          <w:lang w:val="en-GB" w:eastAsia="en-US"/>
        </w:rPr>
        <w:t>st</w:t>
      </w:r>
      <w:r w:rsidR="001150AA">
        <w:rPr>
          <w:lang w:val="en-GB" w:eastAsia="en-US"/>
        </w:rPr>
        <w:t xml:space="preserve"> </w:t>
      </w:r>
      <w:r>
        <w:rPr>
          <w:lang w:val="en-GB" w:eastAsia="en-US"/>
        </w:rPr>
        <w:t xml:space="preserve">SCell activation </w:t>
      </w:r>
      <w:r w:rsidR="001150AA">
        <w:rPr>
          <w:lang w:val="en-GB" w:eastAsia="en-US"/>
        </w:rPr>
        <w:t xml:space="preserve">delay </w:t>
      </w:r>
      <w:r>
        <w:rPr>
          <w:lang w:val="en-GB" w:eastAsia="en-US"/>
        </w:rPr>
        <w:t>should be extended with T</w:t>
      </w:r>
      <w:r w:rsidRPr="00396C68">
        <w:rPr>
          <w:vertAlign w:val="subscript"/>
          <w:lang w:val="en-GB" w:eastAsia="en-US"/>
        </w:rPr>
        <w:t>SMTC_</w:t>
      </w:r>
      <w:r>
        <w:rPr>
          <w:vertAlign w:val="subscript"/>
          <w:lang w:val="en-GB" w:eastAsia="en-US"/>
        </w:rPr>
        <w:t>SCell</w:t>
      </w:r>
      <w:r>
        <w:rPr>
          <w:lang w:val="en-GB" w:eastAsia="en-US"/>
        </w:rPr>
        <w:t>.</w:t>
      </w:r>
    </w:p>
    <w:p w14:paraId="77B6A89B" w14:textId="422D7EE8" w:rsidR="003E0F6D" w:rsidRDefault="003E0F6D" w:rsidP="00C318DE">
      <w:pPr>
        <w:jc w:val="both"/>
        <w:rPr>
          <w:lang w:val="en-GB" w:eastAsia="en-US"/>
        </w:rPr>
      </w:pPr>
      <w:r>
        <w:rPr>
          <w:lang w:val="en-GB" w:eastAsia="en-US"/>
        </w:rPr>
        <w:t xml:space="preserve">Case </w:t>
      </w:r>
      <w:r w:rsidR="00C318DE">
        <w:rPr>
          <w:lang w:val="en-GB" w:eastAsia="en-US"/>
        </w:rPr>
        <w:t>C</w:t>
      </w:r>
      <w:r>
        <w:rPr>
          <w:lang w:val="en-GB" w:eastAsia="en-US"/>
        </w:rPr>
        <w:t xml:space="preserve">: </w:t>
      </w:r>
      <w:r w:rsidR="001150AA">
        <w:rPr>
          <w:lang w:val="en-GB" w:eastAsia="en-US"/>
        </w:rPr>
        <w:t>The interruption caused by the 2</w:t>
      </w:r>
      <w:r w:rsidR="001150AA" w:rsidRPr="0014696C">
        <w:rPr>
          <w:vertAlign w:val="superscript"/>
          <w:lang w:val="en-GB" w:eastAsia="en-US"/>
        </w:rPr>
        <w:t>nd</w:t>
      </w:r>
      <w:r w:rsidR="001150AA">
        <w:rPr>
          <w:lang w:val="en-GB" w:eastAsia="en-US"/>
        </w:rPr>
        <w:t xml:space="preserve"> </w:t>
      </w:r>
      <w:r>
        <w:rPr>
          <w:lang w:val="en-GB" w:eastAsia="en-US"/>
        </w:rPr>
        <w:t xml:space="preserve">SCell is colliding with </w:t>
      </w:r>
      <w:r w:rsidR="008C0B72">
        <w:rPr>
          <w:lang w:val="en-GB" w:eastAsia="en-US"/>
        </w:rPr>
        <w:t xml:space="preserve">processing time of </w:t>
      </w:r>
      <w:r w:rsidR="001150AA">
        <w:rPr>
          <w:lang w:val="en-GB" w:eastAsia="en-US"/>
        </w:rPr>
        <w:t>1</w:t>
      </w:r>
      <w:r w:rsidR="001150AA" w:rsidRPr="0014696C">
        <w:rPr>
          <w:vertAlign w:val="superscript"/>
          <w:lang w:val="en-GB" w:eastAsia="en-US"/>
        </w:rPr>
        <w:t>st</w:t>
      </w:r>
      <w:r w:rsidR="001150AA">
        <w:rPr>
          <w:lang w:val="en-GB" w:eastAsia="en-US"/>
        </w:rPr>
        <w:t xml:space="preserve"> </w:t>
      </w:r>
      <w:r w:rsidR="008C0B72">
        <w:rPr>
          <w:lang w:val="en-GB" w:eastAsia="en-US"/>
        </w:rPr>
        <w:t>S</w:t>
      </w:r>
      <w:r w:rsidR="001150AA">
        <w:rPr>
          <w:lang w:val="en-GB" w:eastAsia="en-US"/>
        </w:rPr>
        <w:t>C</w:t>
      </w:r>
      <w:r w:rsidR="008C0B72">
        <w:rPr>
          <w:lang w:val="en-GB" w:eastAsia="en-US"/>
        </w:rPr>
        <w:t>ell being activated</w:t>
      </w:r>
      <w:r>
        <w:rPr>
          <w:lang w:val="en-GB" w:eastAsia="en-US"/>
        </w:rPr>
        <w:t xml:space="preserve"> </w:t>
      </w:r>
    </w:p>
    <w:p w14:paraId="2F7C118E" w14:textId="6C16145A" w:rsidR="00B83B23" w:rsidRDefault="00B83B23" w:rsidP="00C318DE">
      <w:pPr>
        <w:jc w:val="both"/>
        <w:rPr>
          <w:lang w:val="en-GB" w:eastAsia="en-US"/>
        </w:rPr>
      </w:pPr>
      <w:r>
        <w:rPr>
          <w:lang w:val="en-GB" w:eastAsia="en-US"/>
        </w:rPr>
        <w:t xml:space="preserve">For </w:t>
      </w:r>
      <w:r w:rsidR="001150AA">
        <w:rPr>
          <w:lang w:val="en-GB" w:eastAsia="en-US"/>
        </w:rPr>
        <w:t>the 1</w:t>
      </w:r>
      <w:r w:rsidR="001150AA" w:rsidRPr="0014696C">
        <w:rPr>
          <w:vertAlign w:val="superscript"/>
          <w:lang w:val="en-GB" w:eastAsia="en-US"/>
        </w:rPr>
        <w:t>st</w:t>
      </w:r>
      <w:r w:rsidR="001150AA">
        <w:rPr>
          <w:lang w:val="en-GB" w:eastAsia="en-US"/>
        </w:rPr>
        <w:t xml:space="preserve"> </w:t>
      </w:r>
      <w:r>
        <w:rPr>
          <w:lang w:val="en-GB" w:eastAsia="en-US"/>
        </w:rPr>
        <w:t xml:space="preserve">SCell, </w:t>
      </w:r>
      <w:r w:rsidR="001150AA">
        <w:rPr>
          <w:lang w:val="en-GB" w:eastAsia="en-US"/>
        </w:rPr>
        <w:t xml:space="preserve">the activation delay is </w:t>
      </w:r>
      <w:r>
        <w:rPr>
          <w:lang w:val="en-GB" w:eastAsia="en-US"/>
        </w:rPr>
        <w:t xml:space="preserve">only </w:t>
      </w:r>
      <w:r w:rsidR="001150AA">
        <w:rPr>
          <w:lang w:val="en-GB" w:eastAsia="en-US"/>
        </w:rPr>
        <w:t xml:space="preserve">extended by </w:t>
      </w:r>
      <w:r>
        <w:rPr>
          <w:lang w:val="en-GB" w:eastAsia="en-US"/>
        </w:rPr>
        <w:t xml:space="preserve">the interruption </w:t>
      </w:r>
      <w:r w:rsidR="001150AA">
        <w:rPr>
          <w:lang w:val="en-GB" w:eastAsia="en-US"/>
        </w:rPr>
        <w:t>duration</w:t>
      </w:r>
      <w:r>
        <w:rPr>
          <w:lang w:val="en-GB" w:eastAsia="en-US"/>
        </w:rPr>
        <w:t>.</w:t>
      </w:r>
    </w:p>
    <w:p w14:paraId="50536747" w14:textId="62B6E9C0" w:rsidR="004A37CA" w:rsidRDefault="005D3F16" w:rsidP="005D3F16">
      <w:pPr>
        <w:jc w:val="center"/>
        <w:rPr>
          <w:lang w:val="en-GB" w:eastAsia="en-US"/>
        </w:rPr>
      </w:pPr>
      <w:r>
        <w:rPr>
          <w:noProof/>
        </w:rPr>
        <w:drawing>
          <wp:inline distT="0" distB="0" distL="0" distR="0" wp14:anchorId="3A5A8EDB" wp14:editId="4E80A0D5">
            <wp:extent cx="5228504" cy="1270970"/>
            <wp:effectExtent l="0" t="0" r="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82816" cy="1284172"/>
                    </a:xfrm>
                    <a:prstGeom prst="rect">
                      <a:avLst/>
                    </a:prstGeom>
                    <a:noFill/>
                  </pic:spPr>
                </pic:pic>
              </a:graphicData>
            </a:graphic>
          </wp:inline>
        </w:drawing>
      </w:r>
    </w:p>
    <w:p w14:paraId="716AF572" w14:textId="5000FE00" w:rsidR="003D55B1" w:rsidRDefault="003D55B1" w:rsidP="003D55B1">
      <w:pPr>
        <w:jc w:val="center"/>
        <w:rPr>
          <w:lang w:val="en-GB" w:eastAsia="en-US"/>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BA6FBC">
        <w:rPr>
          <w:b/>
          <w:noProof/>
        </w:rPr>
        <w:t>6</w:t>
      </w:r>
      <w:r w:rsidRPr="00412DD3">
        <w:rPr>
          <w:b/>
        </w:rPr>
        <w:fldChar w:fldCharType="end"/>
      </w:r>
      <w:r w:rsidRPr="00412DD3">
        <w:rPr>
          <w:b/>
        </w:rPr>
        <w:t>:</w:t>
      </w:r>
      <w:r>
        <w:rPr>
          <w:b/>
        </w:rPr>
        <w:t xml:space="preserve"> </w:t>
      </w:r>
      <w:r w:rsidR="00581AFC">
        <w:rPr>
          <w:b/>
        </w:rPr>
        <w:t>The interruption caused by the 2</w:t>
      </w:r>
      <w:r w:rsidR="00581AFC" w:rsidRPr="0014696C">
        <w:rPr>
          <w:b/>
          <w:vertAlign w:val="superscript"/>
        </w:rPr>
        <w:t>nd</w:t>
      </w:r>
      <w:r w:rsidR="00581AFC">
        <w:rPr>
          <w:b/>
        </w:rPr>
        <w:t xml:space="preserve"> </w:t>
      </w:r>
      <w:r w:rsidRPr="00412DD3">
        <w:rPr>
          <w:b/>
        </w:rPr>
        <w:t>SCell</w:t>
      </w:r>
      <w:r>
        <w:rPr>
          <w:b/>
        </w:rPr>
        <w:t xml:space="preserve"> </w:t>
      </w:r>
      <w:r w:rsidR="00581AFC">
        <w:rPr>
          <w:b/>
        </w:rPr>
        <w:t>is</w:t>
      </w:r>
      <w:r>
        <w:rPr>
          <w:b/>
        </w:rPr>
        <w:t xml:space="preserve"> colliding with </w:t>
      </w:r>
      <w:r w:rsidR="00581AFC">
        <w:rPr>
          <w:b/>
        </w:rPr>
        <w:t>the 1</w:t>
      </w:r>
      <w:r w:rsidR="00581AFC" w:rsidRPr="0014696C">
        <w:rPr>
          <w:b/>
          <w:vertAlign w:val="superscript"/>
        </w:rPr>
        <w:t>st</w:t>
      </w:r>
      <w:r w:rsidR="00581AFC">
        <w:rPr>
          <w:b/>
        </w:rPr>
        <w:t xml:space="preserve"> </w:t>
      </w:r>
      <w:r>
        <w:rPr>
          <w:b/>
        </w:rPr>
        <w:t>SCell’s post processing time</w:t>
      </w:r>
    </w:p>
    <w:p w14:paraId="14583A8D" w14:textId="511D368B" w:rsidR="00F36509" w:rsidRPr="004703D4" w:rsidRDefault="00731028" w:rsidP="006821A0">
      <w:pPr>
        <w:pStyle w:val="af0"/>
        <w:jc w:val="both"/>
        <w:rPr>
          <w:i/>
          <w:sz w:val="22"/>
          <w:szCs w:val="22"/>
        </w:rPr>
      </w:pPr>
      <w:bookmarkStart w:id="9" w:name="_Ref20395210"/>
      <w:r w:rsidRPr="00731028">
        <w:rPr>
          <w:i/>
          <w:sz w:val="22"/>
        </w:rPr>
        <w:t xml:space="preserve">Proposal </w:t>
      </w:r>
      <w:r w:rsidRPr="00731028">
        <w:rPr>
          <w:i/>
          <w:sz w:val="22"/>
        </w:rPr>
        <w:fldChar w:fldCharType="begin"/>
      </w:r>
      <w:r w:rsidRPr="00731028">
        <w:rPr>
          <w:i/>
          <w:sz w:val="22"/>
        </w:rPr>
        <w:instrText xml:space="preserve"> SEQ Proposal \* ARABIC </w:instrText>
      </w:r>
      <w:r w:rsidRPr="00731028">
        <w:rPr>
          <w:i/>
          <w:sz w:val="22"/>
        </w:rPr>
        <w:fldChar w:fldCharType="separate"/>
      </w:r>
      <w:r w:rsidR="00BA6FBC">
        <w:rPr>
          <w:i/>
          <w:noProof/>
          <w:sz w:val="22"/>
        </w:rPr>
        <w:t>7</w:t>
      </w:r>
      <w:r w:rsidRPr="00731028">
        <w:rPr>
          <w:i/>
          <w:sz w:val="22"/>
        </w:rPr>
        <w:fldChar w:fldCharType="end"/>
      </w:r>
      <w:r w:rsidR="00F36509" w:rsidRPr="004703D4">
        <w:rPr>
          <w:i/>
          <w:sz w:val="22"/>
          <w:szCs w:val="22"/>
        </w:rPr>
        <w:t>: When o</w:t>
      </w:r>
      <w:r w:rsidR="00F36509" w:rsidRPr="004703D4">
        <w:rPr>
          <w:i/>
          <w:sz w:val="22"/>
          <w:szCs w:val="22"/>
          <w:lang w:val="en-GB" w:eastAsia="en-US"/>
        </w:rPr>
        <w:t xml:space="preserve">ther </w:t>
      </w:r>
      <w:r w:rsidR="00F36509">
        <w:rPr>
          <w:i/>
          <w:sz w:val="22"/>
          <w:szCs w:val="22"/>
          <w:lang w:val="en-GB" w:eastAsia="en-US"/>
        </w:rPr>
        <w:t xml:space="preserve">inter-band </w:t>
      </w:r>
      <w:r w:rsidR="00C96B34">
        <w:rPr>
          <w:i/>
          <w:sz w:val="22"/>
          <w:szCs w:val="22"/>
          <w:lang w:val="en-GB" w:eastAsia="en-US"/>
        </w:rPr>
        <w:t>SCell</w:t>
      </w:r>
      <w:r w:rsidR="00F36509" w:rsidRPr="004703D4">
        <w:rPr>
          <w:i/>
          <w:sz w:val="22"/>
          <w:szCs w:val="22"/>
          <w:lang w:val="en-GB" w:eastAsia="en-US"/>
        </w:rPr>
        <w:t>s activation command is configured</w:t>
      </w:r>
      <w:r w:rsidR="00F36509">
        <w:rPr>
          <w:i/>
          <w:sz w:val="22"/>
          <w:szCs w:val="22"/>
          <w:lang w:val="en-GB" w:eastAsia="en-US"/>
        </w:rPr>
        <w:t xml:space="preserve"> in </w:t>
      </w:r>
      <w:r w:rsidR="00581AFC">
        <w:rPr>
          <w:i/>
          <w:sz w:val="22"/>
          <w:szCs w:val="22"/>
          <w:lang w:val="en-GB" w:eastAsia="en-US"/>
        </w:rPr>
        <w:t>NR-</w:t>
      </w:r>
      <w:r w:rsidR="00F36509">
        <w:rPr>
          <w:i/>
          <w:sz w:val="22"/>
          <w:szCs w:val="22"/>
          <w:lang w:val="en-GB" w:eastAsia="en-US"/>
        </w:rPr>
        <w:t>DC</w:t>
      </w:r>
      <w:r w:rsidR="00F36509" w:rsidRPr="004703D4">
        <w:rPr>
          <w:i/>
          <w:sz w:val="22"/>
          <w:szCs w:val="22"/>
          <w:lang w:val="en-GB" w:eastAsia="en-US"/>
        </w:rPr>
        <w:t>,</w:t>
      </w:r>
      <w:bookmarkEnd w:id="9"/>
    </w:p>
    <w:p w14:paraId="17CAFB28" w14:textId="23A9245F" w:rsidR="00F36509" w:rsidRPr="00F36509" w:rsidRDefault="00F36509" w:rsidP="006821A0">
      <w:pPr>
        <w:pStyle w:val="af0"/>
        <w:jc w:val="both"/>
        <w:rPr>
          <w:i/>
          <w:sz w:val="22"/>
          <w:szCs w:val="22"/>
          <w:lang w:val="en-GB" w:eastAsia="en-US"/>
        </w:rPr>
      </w:pPr>
      <w:r w:rsidRPr="00F36509">
        <w:rPr>
          <w:i/>
          <w:sz w:val="22"/>
          <w:szCs w:val="22"/>
          <w:lang w:eastAsia="en-US"/>
        </w:rPr>
        <w:t xml:space="preserve">Case 1: </w:t>
      </w:r>
      <w:r w:rsidR="00581AFC">
        <w:rPr>
          <w:i/>
          <w:sz w:val="22"/>
          <w:szCs w:val="22"/>
          <w:lang w:val="en-GB" w:eastAsia="en-US"/>
        </w:rPr>
        <w:t>The 1</w:t>
      </w:r>
      <w:r w:rsidR="00581AFC" w:rsidRPr="0014696C">
        <w:rPr>
          <w:i/>
          <w:sz w:val="22"/>
          <w:szCs w:val="22"/>
          <w:vertAlign w:val="superscript"/>
          <w:lang w:val="en-GB" w:eastAsia="en-US"/>
        </w:rPr>
        <w:t>st</w:t>
      </w:r>
      <w:r w:rsidR="00581AFC">
        <w:rPr>
          <w:i/>
          <w:sz w:val="22"/>
          <w:szCs w:val="22"/>
          <w:lang w:val="en-GB" w:eastAsia="en-US"/>
        </w:rPr>
        <w:t xml:space="preserve"> </w:t>
      </w:r>
      <w:r w:rsidRPr="00F36509">
        <w:rPr>
          <w:i/>
          <w:sz w:val="22"/>
          <w:szCs w:val="22"/>
          <w:lang w:val="en-GB" w:eastAsia="en-US"/>
        </w:rPr>
        <w:t xml:space="preserve">SCell’s activation </w:t>
      </w:r>
      <w:r w:rsidR="00581AFC">
        <w:rPr>
          <w:i/>
          <w:sz w:val="22"/>
          <w:szCs w:val="22"/>
          <w:lang w:val="en-GB" w:eastAsia="en-US"/>
        </w:rPr>
        <w:t>delay</w:t>
      </w:r>
      <w:r w:rsidR="00581AFC" w:rsidRPr="00F36509">
        <w:rPr>
          <w:i/>
          <w:sz w:val="22"/>
          <w:szCs w:val="22"/>
          <w:lang w:val="en-GB" w:eastAsia="en-US"/>
        </w:rPr>
        <w:t xml:space="preserve"> </w:t>
      </w:r>
      <w:r w:rsidRPr="00F36509">
        <w:rPr>
          <w:i/>
          <w:sz w:val="22"/>
          <w:szCs w:val="22"/>
          <w:lang w:val="en-GB" w:eastAsia="en-US"/>
        </w:rPr>
        <w:t>will be extended with T</w:t>
      </w:r>
      <w:r w:rsidRPr="00F36509">
        <w:rPr>
          <w:i/>
          <w:sz w:val="22"/>
          <w:szCs w:val="22"/>
          <w:vertAlign w:val="subscript"/>
          <w:lang w:val="en-GB" w:eastAsia="en-US"/>
        </w:rPr>
        <w:t>SMTC_max</w:t>
      </w:r>
      <w:r w:rsidR="008D546E">
        <w:rPr>
          <w:i/>
          <w:sz w:val="22"/>
          <w:szCs w:val="22"/>
          <w:vertAlign w:val="subscript"/>
          <w:lang w:val="en-GB" w:eastAsia="en-US"/>
        </w:rPr>
        <w:t xml:space="preserve"> </w:t>
      </w:r>
      <w:r w:rsidRPr="00F36509">
        <w:rPr>
          <w:i/>
          <w:sz w:val="22"/>
          <w:szCs w:val="22"/>
          <w:lang w:val="en-GB" w:eastAsia="en-US"/>
        </w:rPr>
        <w:t xml:space="preserve">when </w:t>
      </w:r>
      <w:r w:rsidR="00581AFC">
        <w:rPr>
          <w:i/>
          <w:sz w:val="22"/>
          <w:szCs w:val="22"/>
          <w:lang w:val="en-GB" w:eastAsia="en-US"/>
        </w:rPr>
        <w:t>the interruption caused by the 2</w:t>
      </w:r>
      <w:r w:rsidR="00581AFC" w:rsidRPr="0014696C">
        <w:rPr>
          <w:i/>
          <w:sz w:val="22"/>
          <w:szCs w:val="22"/>
          <w:vertAlign w:val="superscript"/>
          <w:lang w:val="en-GB" w:eastAsia="en-US"/>
        </w:rPr>
        <w:t>nd</w:t>
      </w:r>
      <w:r w:rsidR="00581AFC">
        <w:rPr>
          <w:i/>
          <w:sz w:val="22"/>
          <w:szCs w:val="22"/>
          <w:lang w:val="en-GB" w:eastAsia="en-US"/>
        </w:rPr>
        <w:t xml:space="preserve"> </w:t>
      </w:r>
      <w:r w:rsidRPr="00F36509">
        <w:rPr>
          <w:i/>
          <w:sz w:val="22"/>
          <w:szCs w:val="22"/>
          <w:lang w:val="en-GB" w:eastAsia="en-US"/>
        </w:rPr>
        <w:t>SCell is colliding with the first available SSB of the target SCell</w:t>
      </w:r>
      <w:r w:rsidR="008C0B72">
        <w:rPr>
          <w:i/>
          <w:sz w:val="22"/>
          <w:szCs w:val="22"/>
          <w:lang w:val="en-GB" w:eastAsia="en-US"/>
        </w:rPr>
        <w:t xml:space="preserve"> </w:t>
      </w:r>
      <w:r w:rsidR="008C0B72" w:rsidRPr="008C0B72">
        <w:rPr>
          <w:i/>
          <w:sz w:val="22"/>
          <w:lang w:val="en-GB" w:eastAsia="en-US"/>
        </w:rPr>
        <w:t>being activated</w:t>
      </w:r>
      <w:r w:rsidRPr="00F36509">
        <w:rPr>
          <w:i/>
          <w:sz w:val="22"/>
          <w:szCs w:val="22"/>
          <w:lang w:val="en-GB" w:eastAsia="en-US"/>
        </w:rPr>
        <w:t>.</w:t>
      </w:r>
    </w:p>
    <w:p w14:paraId="6111EF64" w14:textId="2248F9FB" w:rsidR="00F36509" w:rsidRPr="004703D4" w:rsidRDefault="00F36509" w:rsidP="006821A0">
      <w:pPr>
        <w:jc w:val="both"/>
        <w:rPr>
          <w:b/>
          <w:i/>
          <w:lang w:val="en-GB" w:eastAsia="en-US"/>
        </w:rPr>
      </w:pPr>
      <w:r w:rsidRPr="004703D4">
        <w:rPr>
          <w:b/>
          <w:i/>
          <w:lang w:val="en-GB" w:eastAsia="en-US"/>
        </w:rPr>
        <w:t xml:space="preserve">Case 2: </w:t>
      </w:r>
      <w:r w:rsidR="00581AFC">
        <w:rPr>
          <w:b/>
          <w:i/>
          <w:lang w:val="en-GB" w:eastAsia="en-US"/>
        </w:rPr>
        <w:t>The 1</w:t>
      </w:r>
      <w:r w:rsidR="00581AFC" w:rsidRPr="0014696C">
        <w:rPr>
          <w:b/>
          <w:i/>
          <w:vertAlign w:val="superscript"/>
          <w:lang w:val="en-GB" w:eastAsia="en-US"/>
        </w:rPr>
        <w:t>st</w:t>
      </w:r>
      <w:r w:rsidR="00581AFC">
        <w:rPr>
          <w:b/>
          <w:i/>
          <w:lang w:val="en-GB" w:eastAsia="en-US"/>
        </w:rPr>
        <w:t xml:space="preserve"> </w:t>
      </w:r>
      <w:r w:rsidRPr="00F36509">
        <w:rPr>
          <w:b/>
          <w:i/>
          <w:lang w:val="en-GB" w:eastAsia="en-US"/>
        </w:rPr>
        <w:t xml:space="preserve">SCell’s activation </w:t>
      </w:r>
      <w:r w:rsidR="00581AFC" w:rsidRPr="0014696C">
        <w:rPr>
          <w:b/>
          <w:i/>
          <w:lang w:val="en-GB" w:eastAsia="en-US"/>
        </w:rPr>
        <w:t xml:space="preserve">delay </w:t>
      </w:r>
      <w:r w:rsidRPr="00F36509">
        <w:rPr>
          <w:b/>
          <w:i/>
          <w:lang w:val="en-GB" w:eastAsia="en-US"/>
        </w:rPr>
        <w:t>will be extended with T</w:t>
      </w:r>
      <w:r w:rsidRPr="00F36509">
        <w:rPr>
          <w:b/>
          <w:i/>
          <w:vertAlign w:val="subscript"/>
          <w:lang w:val="en-GB" w:eastAsia="en-US"/>
        </w:rPr>
        <w:t>SMTC_</w:t>
      </w:r>
      <w:r>
        <w:rPr>
          <w:b/>
          <w:i/>
          <w:vertAlign w:val="subscript"/>
          <w:lang w:val="en-GB" w:eastAsia="en-US"/>
        </w:rPr>
        <w:t>SCell</w:t>
      </w:r>
      <w:r w:rsidRPr="00F36509">
        <w:rPr>
          <w:b/>
          <w:i/>
          <w:lang w:val="en-GB" w:eastAsia="en-US"/>
        </w:rPr>
        <w:t xml:space="preserve"> when </w:t>
      </w:r>
      <w:r w:rsidR="00581AFC">
        <w:rPr>
          <w:b/>
          <w:i/>
          <w:lang w:val="en-GB" w:eastAsia="en-US"/>
        </w:rPr>
        <w:t>the interruption caused by the 2</w:t>
      </w:r>
      <w:r w:rsidR="00581AFC" w:rsidRPr="0014696C">
        <w:rPr>
          <w:b/>
          <w:i/>
          <w:vertAlign w:val="superscript"/>
          <w:lang w:val="en-GB" w:eastAsia="en-US"/>
        </w:rPr>
        <w:t>nd</w:t>
      </w:r>
      <w:r w:rsidR="00581AFC">
        <w:rPr>
          <w:b/>
          <w:i/>
          <w:lang w:val="en-GB" w:eastAsia="en-US"/>
        </w:rPr>
        <w:t xml:space="preserve"> </w:t>
      </w:r>
      <w:r w:rsidRPr="00F36509">
        <w:rPr>
          <w:b/>
          <w:i/>
          <w:lang w:val="en-GB" w:eastAsia="en-US"/>
        </w:rPr>
        <w:t xml:space="preserve">SCell is colliding with the SSB </w:t>
      </w:r>
      <w:r w:rsidR="008D546E">
        <w:rPr>
          <w:b/>
          <w:i/>
          <w:lang w:val="en-GB" w:eastAsia="en-US"/>
        </w:rPr>
        <w:t xml:space="preserve">except the first available SSB </w:t>
      </w:r>
      <w:r w:rsidRPr="00F36509">
        <w:rPr>
          <w:b/>
          <w:i/>
          <w:lang w:val="en-GB" w:eastAsia="en-US"/>
        </w:rPr>
        <w:t xml:space="preserve">of the </w:t>
      </w:r>
      <w:r w:rsidR="00581AFC">
        <w:rPr>
          <w:b/>
          <w:i/>
          <w:lang w:val="en-GB" w:eastAsia="en-US"/>
        </w:rPr>
        <w:t>1</w:t>
      </w:r>
      <w:r w:rsidR="00581AFC" w:rsidRPr="0014696C">
        <w:rPr>
          <w:b/>
          <w:i/>
          <w:vertAlign w:val="superscript"/>
          <w:lang w:val="en-GB" w:eastAsia="en-US"/>
        </w:rPr>
        <w:t>st</w:t>
      </w:r>
      <w:r w:rsidR="00581AFC">
        <w:rPr>
          <w:b/>
          <w:i/>
          <w:lang w:val="en-GB" w:eastAsia="en-US"/>
        </w:rPr>
        <w:t xml:space="preserve"> </w:t>
      </w:r>
      <w:r w:rsidRPr="00F36509">
        <w:rPr>
          <w:b/>
          <w:i/>
          <w:lang w:val="en-GB" w:eastAsia="en-US"/>
        </w:rPr>
        <w:t>SCell</w:t>
      </w:r>
      <w:r w:rsidR="008C0B72">
        <w:rPr>
          <w:b/>
          <w:i/>
          <w:lang w:val="en-GB" w:eastAsia="en-US"/>
        </w:rPr>
        <w:t xml:space="preserve"> </w:t>
      </w:r>
      <w:r w:rsidR="008C0B72" w:rsidRPr="008C0B72">
        <w:rPr>
          <w:b/>
          <w:i/>
          <w:lang w:val="en-GB" w:eastAsia="en-US"/>
        </w:rPr>
        <w:t>being activated</w:t>
      </w:r>
      <w:r w:rsidRPr="00F36509">
        <w:rPr>
          <w:b/>
          <w:i/>
          <w:lang w:val="en-GB" w:eastAsia="en-US"/>
        </w:rPr>
        <w:t>.</w:t>
      </w:r>
      <w:r w:rsidRPr="004703D4">
        <w:rPr>
          <w:b/>
          <w:i/>
          <w:lang w:val="en-GB" w:eastAsia="en-US"/>
        </w:rPr>
        <w:t xml:space="preserve"> </w:t>
      </w:r>
    </w:p>
    <w:p w14:paraId="2FC5AFDB" w14:textId="091921F0" w:rsidR="00CC54B8" w:rsidRDefault="008D546E" w:rsidP="006821A0">
      <w:pPr>
        <w:jc w:val="both"/>
        <w:rPr>
          <w:b/>
          <w:i/>
          <w:lang w:val="en-GB" w:eastAsia="en-US"/>
        </w:rPr>
      </w:pPr>
      <w:r>
        <w:rPr>
          <w:b/>
          <w:i/>
          <w:lang w:val="en-GB" w:eastAsia="en-US"/>
        </w:rPr>
        <w:t>Case 3</w:t>
      </w:r>
      <w:r w:rsidRPr="004703D4">
        <w:rPr>
          <w:b/>
          <w:i/>
          <w:lang w:val="en-GB" w:eastAsia="en-US"/>
        </w:rPr>
        <w:t>:</w:t>
      </w:r>
      <w:r>
        <w:rPr>
          <w:b/>
          <w:i/>
          <w:lang w:val="en-GB" w:eastAsia="en-US"/>
        </w:rPr>
        <w:t xml:space="preserve"> </w:t>
      </w:r>
      <w:r w:rsidR="00581AFC">
        <w:rPr>
          <w:b/>
          <w:i/>
          <w:lang w:val="en-GB" w:eastAsia="en-US"/>
        </w:rPr>
        <w:t>The 1</w:t>
      </w:r>
      <w:r w:rsidR="00581AFC" w:rsidRPr="0014696C">
        <w:rPr>
          <w:b/>
          <w:i/>
          <w:vertAlign w:val="superscript"/>
          <w:lang w:val="en-GB" w:eastAsia="en-US"/>
        </w:rPr>
        <w:t>st</w:t>
      </w:r>
      <w:r w:rsidR="00581AFC">
        <w:rPr>
          <w:b/>
          <w:i/>
          <w:lang w:val="en-GB" w:eastAsia="en-US"/>
        </w:rPr>
        <w:t xml:space="preserve"> </w:t>
      </w:r>
      <w:r w:rsidRPr="00F36509">
        <w:rPr>
          <w:b/>
          <w:i/>
          <w:lang w:val="en-GB" w:eastAsia="en-US"/>
        </w:rPr>
        <w:t xml:space="preserve">SCell’s activation </w:t>
      </w:r>
      <w:r w:rsidR="00581AFC" w:rsidRPr="0014696C">
        <w:rPr>
          <w:b/>
          <w:i/>
          <w:lang w:val="en-GB" w:eastAsia="en-US"/>
        </w:rPr>
        <w:t xml:space="preserve">delay </w:t>
      </w:r>
      <w:r w:rsidRPr="00F36509">
        <w:rPr>
          <w:b/>
          <w:i/>
          <w:lang w:val="en-GB" w:eastAsia="en-US"/>
        </w:rPr>
        <w:t xml:space="preserve">will be extended with </w:t>
      </w:r>
      <w:r>
        <w:rPr>
          <w:b/>
          <w:i/>
          <w:lang w:val="en-GB" w:eastAsia="en-US"/>
        </w:rPr>
        <w:t xml:space="preserve">interruption </w:t>
      </w:r>
      <w:r w:rsidR="00581AFC">
        <w:rPr>
          <w:b/>
          <w:i/>
          <w:lang w:val="en-GB" w:eastAsia="en-US"/>
        </w:rPr>
        <w:t xml:space="preserve">duration </w:t>
      </w:r>
      <w:r>
        <w:rPr>
          <w:b/>
          <w:i/>
          <w:lang w:val="en-GB" w:eastAsia="en-US"/>
        </w:rPr>
        <w:t>only</w:t>
      </w:r>
      <w:r w:rsidRPr="00F36509">
        <w:rPr>
          <w:b/>
          <w:i/>
          <w:lang w:val="en-GB" w:eastAsia="en-US"/>
        </w:rPr>
        <w:t xml:space="preserve"> when </w:t>
      </w:r>
      <w:r w:rsidR="00581AFC">
        <w:rPr>
          <w:b/>
          <w:i/>
          <w:lang w:val="en-GB" w:eastAsia="en-US"/>
        </w:rPr>
        <w:t>the interruption caused by the 2</w:t>
      </w:r>
      <w:r w:rsidR="00581AFC" w:rsidRPr="0014696C">
        <w:rPr>
          <w:b/>
          <w:i/>
          <w:vertAlign w:val="superscript"/>
          <w:lang w:val="en-GB" w:eastAsia="en-US"/>
        </w:rPr>
        <w:t>nd</w:t>
      </w:r>
      <w:r w:rsidR="00581AFC">
        <w:rPr>
          <w:b/>
          <w:i/>
          <w:lang w:val="en-GB" w:eastAsia="en-US"/>
        </w:rPr>
        <w:t xml:space="preserve"> </w:t>
      </w:r>
      <w:r w:rsidRPr="00F36509">
        <w:rPr>
          <w:b/>
          <w:i/>
          <w:lang w:val="en-GB" w:eastAsia="en-US"/>
        </w:rPr>
        <w:t xml:space="preserve">SCell is colliding with the </w:t>
      </w:r>
      <w:r w:rsidR="008C0B72">
        <w:rPr>
          <w:b/>
          <w:i/>
          <w:lang w:val="en-GB" w:eastAsia="en-US"/>
        </w:rPr>
        <w:t>processing</w:t>
      </w:r>
      <w:r w:rsidR="008C0B72" w:rsidRPr="00F36509">
        <w:rPr>
          <w:b/>
          <w:i/>
          <w:lang w:val="en-GB" w:eastAsia="en-US"/>
        </w:rPr>
        <w:t xml:space="preserve"> </w:t>
      </w:r>
      <w:r w:rsidR="008C0B72">
        <w:rPr>
          <w:b/>
          <w:i/>
          <w:lang w:val="en-GB" w:eastAsia="en-US"/>
        </w:rPr>
        <w:t xml:space="preserve">time of the </w:t>
      </w:r>
      <w:r w:rsidR="00581AFC">
        <w:rPr>
          <w:b/>
          <w:i/>
          <w:lang w:val="en-GB" w:eastAsia="en-US"/>
        </w:rPr>
        <w:t>1</w:t>
      </w:r>
      <w:r w:rsidR="00581AFC" w:rsidRPr="0014696C">
        <w:rPr>
          <w:b/>
          <w:i/>
          <w:vertAlign w:val="superscript"/>
          <w:lang w:val="en-GB" w:eastAsia="en-US"/>
        </w:rPr>
        <w:t>st</w:t>
      </w:r>
      <w:r w:rsidR="00581AFC">
        <w:rPr>
          <w:b/>
          <w:i/>
          <w:lang w:val="en-GB" w:eastAsia="en-US"/>
        </w:rPr>
        <w:t xml:space="preserve"> </w:t>
      </w:r>
      <w:r w:rsidRPr="00F36509">
        <w:rPr>
          <w:b/>
          <w:i/>
          <w:lang w:val="en-GB" w:eastAsia="en-US"/>
        </w:rPr>
        <w:t>SCell</w:t>
      </w:r>
      <w:r>
        <w:rPr>
          <w:b/>
          <w:i/>
          <w:lang w:val="en-GB" w:eastAsia="en-US"/>
        </w:rPr>
        <w:t xml:space="preserve"> </w:t>
      </w:r>
      <w:r w:rsidR="008C0B72" w:rsidRPr="008C0B72">
        <w:rPr>
          <w:b/>
          <w:i/>
          <w:lang w:val="en-GB" w:eastAsia="en-US"/>
        </w:rPr>
        <w:t>being activated</w:t>
      </w:r>
      <w:r>
        <w:rPr>
          <w:b/>
          <w:i/>
          <w:lang w:val="en-GB" w:eastAsia="en-US"/>
        </w:rPr>
        <w:t xml:space="preserve"> except the SSB occasion time</w:t>
      </w:r>
      <w:r w:rsidR="00CC54B8">
        <w:rPr>
          <w:b/>
          <w:i/>
          <w:lang w:val="en-GB" w:eastAsia="en-US"/>
        </w:rPr>
        <w:t>.</w:t>
      </w:r>
    </w:p>
    <w:p w14:paraId="25841A50" w14:textId="243799CE" w:rsidR="00A83CAE" w:rsidRPr="004F3573" w:rsidRDefault="00A83CAE" w:rsidP="004F3573">
      <w:pPr>
        <w:pStyle w:val="1"/>
        <w:numPr>
          <w:ilvl w:val="2"/>
          <w:numId w:val="2"/>
        </w:numPr>
        <w:jc w:val="both"/>
        <w:rPr>
          <w:rFonts w:ascii="Calibri" w:hAnsi="Calibri"/>
        </w:rPr>
      </w:pPr>
      <w:r w:rsidRPr="004F3573">
        <w:rPr>
          <w:rFonts w:ascii="Calibri" w:hAnsi="Calibri"/>
        </w:rPr>
        <w:t xml:space="preserve">Interruption </w:t>
      </w:r>
      <w:r w:rsidR="00581AFC">
        <w:rPr>
          <w:rFonts w:ascii="Calibri" w:hAnsi="Calibri"/>
        </w:rPr>
        <w:t>Duration</w:t>
      </w:r>
    </w:p>
    <w:p w14:paraId="685EF6C9" w14:textId="11A8ABB3" w:rsidR="00385512" w:rsidRDefault="00A83CAE" w:rsidP="00385512">
      <w:pPr>
        <w:jc w:val="both"/>
        <w:rPr>
          <w:lang w:val="en-GB" w:eastAsia="en-US"/>
        </w:rPr>
      </w:pPr>
      <w:r>
        <w:rPr>
          <w:lang w:val="en-GB" w:eastAsia="en-US"/>
        </w:rPr>
        <w:t>In NR interruption requirement, SCell addition/release and SCell activation/deactivation define two different requirement</w:t>
      </w:r>
      <w:r w:rsidR="00FA3700">
        <w:rPr>
          <w:lang w:val="en-GB" w:eastAsia="en-US"/>
        </w:rPr>
        <w:t>s</w:t>
      </w:r>
      <w:r>
        <w:rPr>
          <w:lang w:val="en-GB" w:eastAsia="en-US"/>
        </w:rPr>
        <w:t xml:space="preserve"> because RF retuning and RF switch on time is different. </w:t>
      </w:r>
      <w:r w:rsidR="00385512">
        <w:rPr>
          <w:lang w:val="en-GB" w:eastAsia="en-US"/>
        </w:rPr>
        <w:t xml:space="preserve">To simplify the </w:t>
      </w:r>
      <w:r w:rsidR="00FA3700">
        <w:rPr>
          <w:lang w:val="en-GB" w:eastAsia="en-US"/>
        </w:rPr>
        <w:t xml:space="preserve">requirements for </w:t>
      </w:r>
      <w:r w:rsidR="00385512">
        <w:rPr>
          <w:lang w:val="en-GB" w:eastAsia="en-US"/>
        </w:rPr>
        <w:t xml:space="preserve">multiple SCell activation, it’s better to follow LTE’s idea: using the worst interruption </w:t>
      </w:r>
      <w:r w:rsidR="00FA3700">
        <w:rPr>
          <w:lang w:val="en-GB" w:eastAsia="en-US"/>
        </w:rPr>
        <w:t xml:space="preserve">duration </w:t>
      </w:r>
      <w:r w:rsidR="00385512">
        <w:rPr>
          <w:lang w:val="en-GB" w:eastAsia="en-US"/>
        </w:rPr>
        <w:t>in the requirement</w:t>
      </w:r>
      <w:r w:rsidR="00FA3700">
        <w:rPr>
          <w:lang w:val="en-GB" w:eastAsia="en-US"/>
        </w:rPr>
        <w:t>s</w:t>
      </w:r>
      <w:r w:rsidR="00385512">
        <w:rPr>
          <w:lang w:val="en-GB" w:eastAsia="en-US"/>
        </w:rPr>
        <w:t>. It’s not necessary to differentiate SCell addition/release or SCell activation/deactivation. The additional 1ms</w:t>
      </w:r>
      <w:r w:rsidR="00C96B34">
        <w:rPr>
          <w:lang w:val="en-GB" w:eastAsia="en-US"/>
        </w:rPr>
        <w:t>+</w:t>
      </w:r>
      <m:oMath>
        <m:sSub>
          <m:sSubPr>
            <m:ctrlPr>
              <w:rPr>
                <w:rFonts w:ascii="Cambria Math" w:hAnsi="Cambria Math"/>
                <w:lang w:val="en-GB" w:eastAsia="en-US"/>
              </w:rPr>
            </m:ctrlPr>
          </m:sSubPr>
          <m:e>
            <m:r>
              <w:rPr>
                <w:rFonts w:ascii="Cambria Math" w:hAnsi="Cambria Math"/>
                <w:lang w:val="en-GB" w:eastAsia="en-US"/>
              </w:rPr>
              <m:t>T</m:t>
            </m:r>
          </m:e>
          <m:sub>
            <m:r>
              <w:rPr>
                <w:rFonts w:ascii="Cambria Math" w:hAnsi="Cambria Math"/>
                <w:lang w:val="en-GB" w:eastAsia="en-US"/>
              </w:rPr>
              <m:t>SMTC_duration</m:t>
            </m:r>
          </m:sub>
        </m:sSub>
      </m:oMath>
      <w:r w:rsidR="00385512">
        <w:rPr>
          <w:lang w:val="en-GB" w:eastAsia="en-US"/>
        </w:rPr>
        <w:t xml:space="preserve"> interruption </w:t>
      </w:r>
      <w:r w:rsidR="00FA3700">
        <w:rPr>
          <w:lang w:val="en-GB" w:eastAsia="en-US"/>
        </w:rPr>
        <w:t xml:space="preserve">duration </w:t>
      </w:r>
      <w:r w:rsidR="00385512">
        <w:rPr>
          <w:lang w:val="en-GB" w:eastAsia="en-US"/>
        </w:rPr>
        <w:t xml:space="preserve">(defined in SCell addition/release) will be added </w:t>
      </w:r>
      <w:r w:rsidR="00FA3700">
        <w:rPr>
          <w:lang w:val="en-GB" w:eastAsia="en-US"/>
        </w:rPr>
        <w:t>in the activation delay of the</w:t>
      </w:r>
      <w:r w:rsidR="00385512">
        <w:rPr>
          <w:lang w:val="en-GB" w:eastAsia="en-US"/>
        </w:rPr>
        <w:t xml:space="preserve"> </w:t>
      </w:r>
      <w:r w:rsidR="00FA3700">
        <w:rPr>
          <w:lang w:val="en-GB" w:eastAsia="en-US"/>
        </w:rPr>
        <w:t>1</w:t>
      </w:r>
      <w:r w:rsidR="00FA3700" w:rsidRPr="0014696C">
        <w:rPr>
          <w:vertAlign w:val="superscript"/>
          <w:lang w:val="en-GB" w:eastAsia="en-US"/>
        </w:rPr>
        <w:t>st</w:t>
      </w:r>
      <w:r w:rsidR="00FA3700">
        <w:rPr>
          <w:lang w:val="en-GB" w:eastAsia="en-US"/>
        </w:rPr>
        <w:t xml:space="preserve"> </w:t>
      </w:r>
      <w:r w:rsidR="00385512">
        <w:rPr>
          <w:lang w:val="en-GB" w:eastAsia="en-US"/>
        </w:rPr>
        <w:t>SCell.</w:t>
      </w:r>
    </w:p>
    <w:p w14:paraId="42D5B81E" w14:textId="4C022BCD" w:rsidR="00A83CAE" w:rsidRPr="00731028" w:rsidRDefault="00731028" w:rsidP="00385512">
      <w:pPr>
        <w:jc w:val="both"/>
        <w:rPr>
          <w:b/>
          <w:i/>
          <w:lang w:val="en-GB" w:eastAsia="en-US"/>
        </w:rPr>
      </w:pPr>
      <w:bookmarkStart w:id="10" w:name="_Ref20395213"/>
      <w:r w:rsidRPr="00731028">
        <w:rPr>
          <w:b/>
          <w:i/>
        </w:rPr>
        <w:t xml:space="preserve">Proposal </w:t>
      </w:r>
      <w:r w:rsidRPr="00731028">
        <w:rPr>
          <w:b/>
          <w:i/>
        </w:rPr>
        <w:fldChar w:fldCharType="begin"/>
      </w:r>
      <w:r w:rsidRPr="00731028">
        <w:rPr>
          <w:b/>
          <w:i/>
        </w:rPr>
        <w:instrText xml:space="preserve"> SEQ Proposal \* ARABIC </w:instrText>
      </w:r>
      <w:r w:rsidRPr="00731028">
        <w:rPr>
          <w:b/>
          <w:i/>
        </w:rPr>
        <w:fldChar w:fldCharType="separate"/>
      </w:r>
      <w:r w:rsidR="00BA6FBC">
        <w:rPr>
          <w:b/>
          <w:i/>
          <w:noProof/>
        </w:rPr>
        <w:t>8</w:t>
      </w:r>
      <w:r w:rsidRPr="00731028">
        <w:rPr>
          <w:b/>
          <w:i/>
        </w:rPr>
        <w:fldChar w:fldCharType="end"/>
      </w:r>
      <w:r w:rsidR="00385512" w:rsidRPr="00731028">
        <w:rPr>
          <w:b/>
          <w:i/>
        </w:rPr>
        <w:t xml:space="preserve">: </w:t>
      </w:r>
      <w:r w:rsidR="00385512" w:rsidRPr="00731028">
        <w:rPr>
          <w:b/>
          <w:i/>
          <w:lang w:val="en-GB" w:eastAsia="en-US"/>
        </w:rPr>
        <w:t xml:space="preserve">To simplify the </w:t>
      </w:r>
      <w:r w:rsidR="00FA3700">
        <w:rPr>
          <w:b/>
          <w:i/>
          <w:lang w:val="en-GB" w:eastAsia="en-US"/>
        </w:rPr>
        <w:t xml:space="preserve">requirements of </w:t>
      </w:r>
      <w:r w:rsidR="00385512" w:rsidRPr="00731028">
        <w:rPr>
          <w:b/>
          <w:i/>
          <w:lang w:val="en-GB" w:eastAsia="en-US"/>
        </w:rPr>
        <w:t xml:space="preserve">multiple SCell activation, it’s not necessary to differentiate SCell addition/release or SCell activation/deactivation activities. </w:t>
      </w:r>
      <w:r w:rsidR="00385512" w:rsidRPr="00C96B34">
        <w:rPr>
          <w:b/>
          <w:i/>
          <w:lang w:val="en-GB" w:eastAsia="en-US"/>
        </w:rPr>
        <w:t>The additional 1ms</w:t>
      </w:r>
      <w:r w:rsidR="00C96B34" w:rsidRPr="00C96B34">
        <w:rPr>
          <w:b/>
          <w:i/>
          <w:lang w:val="en-GB" w:eastAsia="en-US"/>
        </w:rPr>
        <w:t>+</w:t>
      </w:r>
      <m:oMath>
        <m:sSub>
          <m:sSubPr>
            <m:ctrlPr>
              <w:rPr>
                <w:rFonts w:ascii="Cambria Math" w:hAnsi="Cambria Math"/>
                <w:b/>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SMTC_duration</m:t>
            </m:r>
          </m:sub>
        </m:sSub>
      </m:oMath>
      <w:r w:rsidR="00385512" w:rsidRPr="00422D22">
        <w:rPr>
          <w:b/>
          <w:i/>
          <w:highlight w:val="yellow"/>
          <w:lang w:val="en-GB" w:eastAsia="en-US"/>
        </w:rPr>
        <w:t xml:space="preserve"> </w:t>
      </w:r>
      <w:r w:rsidR="00385512" w:rsidRPr="00C96B34">
        <w:rPr>
          <w:b/>
          <w:i/>
          <w:lang w:val="en-GB" w:eastAsia="en-US"/>
        </w:rPr>
        <w:t xml:space="preserve">interruption </w:t>
      </w:r>
      <w:r w:rsidR="00FA3700">
        <w:rPr>
          <w:b/>
          <w:i/>
          <w:lang w:val="en-GB" w:eastAsia="en-US"/>
        </w:rPr>
        <w:t>duration</w:t>
      </w:r>
      <w:r w:rsidR="00FA3700" w:rsidRPr="00731028">
        <w:rPr>
          <w:b/>
          <w:i/>
          <w:lang w:val="en-GB" w:eastAsia="en-US"/>
        </w:rPr>
        <w:t xml:space="preserve"> </w:t>
      </w:r>
      <w:r w:rsidR="00385512" w:rsidRPr="00731028">
        <w:rPr>
          <w:b/>
          <w:i/>
          <w:lang w:val="en-GB" w:eastAsia="en-US"/>
        </w:rPr>
        <w:t xml:space="preserve">(defined in SCell addition/release) will be added in </w:t>
      </w:r>
      <w:r w:rsidR="00FA3700" w:rsidRPr="0014696C">
        <w:rPr>
          <w:b/>
          <w:i/>
          <w:lang w:val="en-GB" w:eastAsia="en-US"/>
        </w:rPr>
        <w:t>the activation delay of the 1</w:t>
      </w:r>
      <w:r w:rsidR="00FA3700" w:rsidRPr="0014696C">
        <w:rPr>
          <w:b/>
          <w:i/>
          <w:vertAlign w:val="superscript"/>
          <w:lang w:val="en-GB" w:eastAsia="en-US"/>
        </w:rPr>
        <w:t>st</w:t>
      </w:r>
      <w:r w:rsidR="00FA3700">
        <w:rPr>
          <w:b/>
          <w:i/>
          <w:lang w:val="en-GB" w:eastAsia="en-US"/>
        </w:rPr>
        <w:t xml:space="preserve"> </w:t>
      </w:r>
      <w:r w:rsidR="00FA3700" w:rsidRPr="0014696C">
        <w:rPr>
          <w:b/>
          <w:i/>
          <w:lang w:val="en-GB" w:eastAsia="en-US"/>
        </w:rPr>
        <w:t>SCell</w:t>
      </w:r>
      <w:r w:rsidR="006821A0">
        <w:rPr>
          <w:b/>
          <w:i/>
          <w:lang w:val="en-GB" w:eastAsia="en-US"/>
        </w:rPr>
        <w:t>.</w:t>
      </w:r>
      <w:r w:rsidR="00FA3700" w:rsidRPr="00731028" w:rsidDel="00FA3700">
        <w:rPr>
          <w:b/>
          <w:i/>
          <w:lang w:val="en-GB" w:eastAsia="en-US"/>
        </w:rPr>
        <w:t xml:space="preserve"> </w:t>
      </w:r>
      <w:bookmarkEnd w:id="10"/>
      <w:r w:rsidR="00385512" w:rsidRPr="00731028">
        <w:rPr>
          <w:b/>
          <w:i/>
          <w:lang w:val="en-GB" w:eastAsia="en-US"/>
        </w:rPr>
        <w:t xml:space="preserve"> </w:t>
      </w:r>
    </w:p>
    <w:p w14:paraId="79F12C9F" w14:textId="07C9D6D1" w:rsidR="00CC54B8" w:rsidRPr="004F3573" w:rsidRDefault="00CC54B8" w:rsidP="00F228CE">
      <w:pPr>
        <w:pStyle w:val="1"/>
        <w:numPr>
          <w:ilvl w:val="1"/>
          <w:numId w:val="2"/>
        </w:numPr>
        <w:jc w:val="both"/>
        <w:rPr>
          <w:rFonts w:ascii="Calibri" w:hAnsi="Calibri"/>
        </w:rPr>
      </w:pPr>
      <w:r w:rsidRPr="004F3573">
        <w:rPr>
          <w:rFonts w:ascii="Calibri" w:hAnsi="Calibri"/>
        </w:rPr>
        <w:t>FR2 only</w:t>
      </w:r>
    </w:p>
    <w:p w14:paraId="60D27616" w14:textId="77777777" w:rsidR="008C0B72" w:rsidRDefault="008C0B72" w:rsidP="000E2633">
      <w:pPr>
        <w:jc w:val="both"/>
        <w:rPr>
          <w:lang w:eastAsia="en-US"/>
        </w:rPr>
      </w:pPr>
      <w:r>
        <w:rPr>
          <w:lang w:val="en-GB" w:eastAsia="en-US"/>
        </w:rPr>
        <w:t xml:space="preserve">In intra-band FR2 scenario, the extended rule of target SCell’s activation time could follow on the analysis of FR1 only above. However, in inter-band FR2 scenario, we should wait RAN4 RF session’s discussion on whether </w:t>
      </w:r>
      <w:r w:rsidRPr="008C0B72">
        <w:rPr>
          <w:lang w:eastAsia="en-US"/>
        </w:rPr>
        <w:t>Rx beam could be shared or independent between each band</w:t>
      </w:r>
      <w:r>
        <w:rPr>
          <w:lang w:eastAsia="en-US"/>
        </w:rPr>
        <w:t>.</w:t>
      </w:r>
    </w:p>
    <w:p w14:paraId="3594F235" w14:textId="02C83BA4" w:rsidR="00385512" w:rsidRDefault="00731028" w:rsidP="000E2633">
      <w:pPr>
        <w:pStyle w:val="af0"/>
        <w:jc w:val="both"/>
        <w:rPr>
          <w:lang w:val="en-GB" w:eastAsia="en-US"/>
        </w:rPr>
      </w:pPr>
      <w:bookmarkStart w:id="11" w:name="_Ref20395216"/>
      <w:r w:rsidRPr="00731028">
        <w:rPr>
          <w:i/>
          <w:sz w:val="22"/>
        </w:rPr>
        <w:t xml:space="preserve">Proposal </w:t>
      </w:r>
      <w:r w:rsidRPr="00731028">
        <w:rPr>
          <w:i/>
          <w:sz w:val="22"/>
        </w:rPr>
        <w:fldChar w:fldCharType="begin"/>
      </w:r>
      <w:r w:rsidRPr="00731028">
        <w:rPr>
          <w:i/>
          <w:sz w:val="22"/>
        </w:rPr>
        <w:instrText xml:space="preserve"> SEQ Proposal \* ARABIC </w:instrText>
      </w:r>
      <w:r w:rsidRPr="00731028">
        <w:rPr>
          <w:i/>
          <w:sz w:val="22"/>
        </w:rPr>
        <w:fldChar w:fldCharType="separate"/>
      </w:r>
      <w:r w:rsidR="00BA6FBC">
        <w:rPr>
          <w:i/>
          <w:noProof/>
          <w:sz w:val="22"/>
        </w:rPr>
        <w:t>9</w:t>
      </w:r>
      <w:r w:rsidRPr="00731028">
        <w:rPr>
          <w:i/>
          <w:sz w:val="22"/>
        </w:rPr>
        <w:fldChar w:fldCharType="end"/>
      </w:r>
      <w:r w:rsidR="008C0B72" w:rsidRPr="008C0B72">
        <w:rPr>
          <w:i/>
          <w:sz w:val="22"/>
        </w:rPr>
        <w:t xml:space="preserve">: </w:t>
      </w:r>
      <w:r w:rsidR="008C0B72" w:rsidRPr="008C0B72">
        <w:rPr>
          <w:i/>
          <w:sz w:val="22"/>
          <w:lang w:val="en-GB" w:eastAsia="en-US"/>
        </w:rPr>
        <w:t xml:space="preserve">The extended rule of target SCell’s activation time could follow on the rule of FR1 only in intra-band FR2 scenario; we should wait RAN4 RF session’s discussion on whether </w:t>
      </w:r>
      <w:r w:rsidR="008C0B72" w:rsidRPr="008C0B72">
        <w:rPr>
          <w:i/>
          <w:sz w:val="22"/>
          <w:lang w:val="en-US" w:eastAsia="en-US"/>
        </w:rPr>
        <w:t xml:space="preserve">Rx beam could be shared or independent between each band </w:t>
      </w:r>
      <w:r w:rsidR="008C0B72" w:rsidRPr="008C0B72">
        <w:rPr>
          <w:i/>
          <w:sz w:val="22"/>
          <w:lang w:val="en-GB" w:eastAsia="en-US"/>
        </w:rPr>
        <w:t>in inter-band FR2 scenario.</w:t>
      </w:r>
      <w:bookmarkEnd w:id="11"/>
    </w:p>
    <w:p w14:paraId="75E953A6" w14:textId="159CF818" w:rsidR="00385512" w:rsidRPr="004F3573" w:rsidRDefault="00385512" w:rsidP="00F228CE">
      <w:pPr>
        <w:pStyle w:val="1"/>
        <w:numPr>
          <w:ilvl w:val="1"/>
          <w:numId w:val="2"/>
        </w:numPr>
        <w:jc w:val="both"/>
        <w:rPr>
          <w:rFonts w:ascii="Calibri" w:hAnsi="Calibri"/>
        </w:rPr>
      </w:pPr>
      <w:r w:rsidRPr="004F3573">
        <w:rPr>
          <w:rFonts w:ascii="Calibri" w:hAnsi="Calibri"/>
        </w:rPr>
        <w:lastRenderedPageBreak/>
        <w:t>FR1+FR2</w:t>
      </w:r>
    </w:p>
    <w:p w14:paraId="2E1CB492" w14:textId="0F7669F6" w:rsidR="00385512" w:rsidRDefault="00385512" w:rsidP="00385512">
      <w:pPr>
        <w:jc w:val="both"/>
        <w:rPr>
          <w:lang w:val="en-GB" w:eastAsia="en-US"/>
        </w:rPr>
      </w:pPr>
      <w:r>
        <w:rPr>
          <w:lang w:val="en-GB" w:eastAsia="en-US"/>
        </w:rPr>
        <w:t>From our view, there is no much difference between FR1+FR2 and FR1 only scenario. Only per-FR gap capability should be noticed. When UE supports per-FR gap, the UE only considers the time extension caused on the same frequency range as the target SCell.</w:t>
      </w:r>
    </w:p>
    <w:p w14:paraId="4CCBCA86" w14:textId="0739B0A7" w:rsidR="00385512" w:rsidRPr="00385512" w:rsidRDefault="00731028" w:rsidP="00385512">
      <w:pPr>
        <w:jc w:val="both"/>
        <w:rPr>
          <w:b/>
          <w:i/>
          <w:szCs w:val="20"/>
          <w:lang w:val="en-GB" w:eastAsia="en-US"/>
        </w:rPr>
      </w:pPr>
      <w:bookmarkStart w:id="12" w:name="_Ref20395219"/>
      <w:r w:rsidRPr="00731028">
        <w:rPr>
          <w:b/>
          <w:i/>
        </w:rPr>
        <w:t xml:space="preserve">Proposal </w:t>
      </w:r>
      <w:r w:rsidRPr="00731028">
        <w:rPr>
          <w:b/>
          <w:i/>
        </w:rPr>
        <w:fldChar w:fldCharType="begin"/>
      </w:r>
      <w:r w:rsidRPr="00731028">
        <w:rPr>
          <w:b/>
          <w:i/>
        </w:rPr>
        <w:instrText xml:space="preserve"> SEQ Proposal \* ARABIC </w:instrText>
      </w:r>
      <w:r w:rsidRPr="00731028">
        <w:rPr>
          <w:b/>
          <w:i/>
        </w:rPr>
        <w:fldChar w:fldCharType="separate"/>
      </w:r>
      <w:r w:rsidR="00BA6FBC">
        <w:rPr>
          <w:b/>
          <w:i/>
          <w:noProof/>
        </w:rPr>
        <w:t>10</w:t>
      </w:r>
      <w:r w:rsidRPr="00731028">
        <w:rPr>
          <w:b/>
          <w:i/>
        </w:rPr>
        <w:fldChar w:fldCharType="end"/>
      </w:r>
      <w:r w:rsidR="00385512" w:rsidRPr="00385512">
        <w:rPr>
          <w:b/>
          <w:i/>
          <w:szCs w:val="20"/>
          <w:lang w:val="en-GB" w:eastAsia="en-US"/>
        </w:rPr>
        <w:t>: When UE supports per-FR gap, the UE only considers the time extension caused on the same frequency range as the target SCell.</w:t>
      </w:r>
      <w:bookmarkEnd w:id="12"/>
      <w:r w:rsidR="00385512" w:rsidRPr="00385512">
        <w:rPr>
          <w:b/>
          <w:i/>
          <w:szCs w:val="20"/>
          <w:lang w:val="en-GB" w:eastAsia="en-US"/>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2467561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731028">
        <w:t>multiple SCell activation</w:t>
      </w:r>
      <w:r w:rsidR="00B420D5">
        <w:t xml:space="preserve"> requirement</w:t>
      </w:r>
      <w:r w:rsidR="00356893">
        <w:t xml:space="preserve"> for NR</w:t>
      </w:r>
      <w:r w:rsidR="00B420D5">
        <w:t>.</w:t>
      </w:r>
    </w:p>
    <w:p w14:paraId="2A87B6F7" w14:textId="1DE4BFE9" w:rsidR="00BA6FBC" w:rsidRDefault="00BA6FBC" w:rsidP="004D4225">
      <w:pPr>
        <w:adjustRightInd w:val="0"/>
        <w:snapToGrid w:val="0"/>
        <w:spacing w:before="180" w:after="120"/>
        <w:jc w:val="both"/>
      </w:pPr>
      <w:r>
        <w:fldChar w:fldCharType="begin"/>
      </w:r>
      <w:r>
        <w:instrText xml:space="preserve"> REF _Ref23498937 \h </w:instrText>
      </w:r>
      <w:r>
        <w:fldChar w:fldCharType="separate"/>
      </w:r>
      <w:r w:rsidRPr="006D5266">
        <w:rPr>
          <w:b/>
          <w:i/>
        </w:rPr>
        <w:t xml:space="preserve">Observation </w:t>
      </w:r>
      <w:r>
        <w:rPr>
          <w:b/>
          <w:i/>
          <w:noProof/>
        </w:rPr>
        <w:t>1</w:t>
      </w:r>
      <w:r w:rsidRPr="006D5266">
        <w:rPr>
          <w:b/>
          <w:i/>
        </w:rPr>
        <w:t xml:space="preserve">: </w:t>
      </w:r>
      <w:r w:rsidRPr="006D5266">
        <w:rPr>
          <w:b/>
          <w:i/>
          <w:lang w:val="en-GB" w:eastAsia="en-US"/>
        </w:rPr>
        <w:t>When discussing the intra-frequency measurement, the agreements are as follow.</w:t>
      </w:r>
      <w:r>
        <w:fldChar w:fldCharType="end"/>
      </w:r>
    </w:p>
    <w:p w14:paraId="7E68F00F" w14:textId="77777777" w:rsidR="00BA6FBC" w:rsidRPr="006D5266" w:rsidRDefault="00BA6FBC" w:rsidP="00BA6FBC">
      <w:pPr>
        <w:pStyle w:val="af3"/>
        <w:numPr>
          <w:ilvl w:val="0"/>
          <w:numId w:val="15"/>
        </w:numPr>
        <w:rPr>
          <w:b/>
          <w:i/>
          <w:lang w:val="en-GB"/>
        </w:rPr>
      </w:pPr>
      <w:r w:rsidRPr="006D5266">
        <w:rPr>
          <w:b/>
          <w:i/>
          <w:lang w:val="en-GB"/>
        </w:rPr>
        <w:t>The cell searcher number is limited with 2;</w:t>
      </w:r>
    </w:p>
    <w:p w14:paraId="1ACE7653" w14:textId="77777777" w:rsidR="00BA6FBC" w:rsidRPr="006D5266" w:rsidRDefault="00BA6FBC" w:rsidP="00BA6FBC">
      <w:pPr>
        <w:pStyle w:val="af3"/>
        <w:numPr>
          <w:ilvl w:val="0"/>
          <w:numId w:val="15"/>
        </w:numPr>
        <w:rPr>
          <w:b/>
          <w:i/>
          <w:lang w:val="en-GB"/>
        </w:rPr>
      </w:pPr>
      <w:r w:rsidRPr="006D5266">
        <w:rPr>
          <w:b/>
          <w:i/>
          <w:lang w:val="en-GB"/>
        </w:rPr>
        <w:t>One searcher is always for PCell mobility;</w:t>
      </w:r>
    </w:p>
    <w:p w14:paraId="7D9DFFD4" w14:textId="77777777" w:rsidR="00BA6FBC" w:rsidRPr="006D5266" w:rsidRDefault="00BA6FBC" w:rsidP="00BA6FBC">
      <w:pPr>
        <w:pStyle w:val="af3"/>
        <w:numPr>
          <w:ilvl w:val="0"/>
          <w:numId w:val="15"/>
        </w:numPr>
        <w:rPr>
          <w:b/>
          <w:i/>
          <w:lang w:val="en-GB"/>
        </w:rPr>
      </w:pPr>
      <w:r w:rsidRPr="006D5266">
        <w:rPr>
          <w:b/>
          <w:i/>
          <w:lang w:val="en-GB"/>
        </w:rPr>
        <w:t>The other searcher is shared with all other SCells measurement.</w:t>
      </w:r>
    </w:p>
    <w:p w14:paraId="7E877685" w14:textId="3F9F9010" w:rsidR="00731028" w:rsidRDefault="00731028" w:rsidP="004D4225">
      <w:pPr>
        <w:adjustRightInd w:val="0"/>
        <w:snapToGrid w:val="0"/>
        <w:spacing w:before="180" w:after="120"/>
        <w:jc w:val="both"/>
        <w:rPr>
          <w:b/>
        </w:rPr>
      </w:pPr>
      <w:r w:rsidRPr="00731028">
        <w:rPr>
          <w:b/>
        </w:rPr>
        <w:fldChar w:fldCharType="begin"/>
      </w:r>
      <w:r w:rsidRPr="00731028">
        <w:rPr>
          <w:b/>
        </w:rPr>
        <w:instrText xml:space="preserve"> REF _Ref20395183 \h </w:instrText>
      </w:r>
      <w:r>
        <w:rPr>
          <w:b/>
        </w:rPr>
        <w:instrText xml:space="preserve"> \* MERGEFORMAT </w:instrText>
      </w:r>
      <w:r w:rsidRPr="00731028">
        <w:rPr>
          <w:b/>
        </w:rPr>
      </w:r>
      <w:r w:rsidRPr="00731028">
        <w:rPr>
          <w:b/>
        </w:rPr>
        <w:fldChar w:fldCharType="separate"/>
      </w:r>
      <w:r w:rsidR="00BA6FBC" w:rsidRPr="00BA6FBC">
        <w:rPr>
          <w:b/>
          <w:i/>
        </w:rPr>
        <w:t xml:space="preserve">Observation </w:t>
      </w:r>
      <w:r w:rsidR="00BA6FBC" w:rsidRPr="00BA6FBC">
        <w:rPr>
          <w:b/>
          <w:i/>
          <w:noProof/>
        </w:rPr>
        <w:t>2</w:t>
      </w:r>
      <w:r w:rsidR="00BA6FBC" w:rsidRPr="00BA6FBC">
        <w:rPr>
          <w:b/>
          <w:i/>
        </w:rPr>
        <w:t>: The</w:t>
      </w:r>
      <w:r w:rsidR="00BA6FBC" w:rsidRPr="00BA6FBC">
        <w:rPr>
          <w:b/>
          <w:i/>
          <w:lang w:val="en-GB" w:eastAsia="en-US"/>
        </w:rPr>
        <w:t xml:space="preserve"> interruption caused by the 2nd SCell’s activation could always be properly arranged by UE to avoid colliding </w:t>
      </w:r>
      <w:r w:rsidR="00BA6FBC" w:rsidRPr="00BA6FBC">
        <w:rPr>
          <w:b/>
          <w:i/>
        </w:rPr>
        <w:t>with 1st SCell’s SSB</w:t>
      </w:r>
      <w:r w:rsidRPr="00731028">
        <w:rPr>
          <w:b/>
        </w:rPr>
        <w:fldChar w:fldCharType="end"/>
      </w:r>
    </w:p>
    <w:p w14:paraId="67667C18" w14:textId="230D6008" w:rsidR="00731028" w:rsidRDefault="00731028" w:rsidP="004D4225">
      <w:pPr>
        <w:adjustRightInd w:val="0"/>
        <w:snapToGrid w:val="0"/>
        <w:spacing w:before="180" w:after="120"/>
        <w:jc w:val="both"/>
        <w:rPr>
          <w:b/>
        </w:rPr>
      </w:pPr>
      <w:r>
        <w:rPr>
          <w:b/>
        </w:rPr>
        <w:fldChar w:fldCharType="begin"/>
      </w:r>
      <w:r>
        <w:rPr>
          <w:b/>
        </w:rPr>
        <w:instrText xml:space="preserve"> REF _Ref20395193 \h </w:instrText>
      </w:r>
      <w:r>
        <w:rPr>
          <w:b/>
        </w:rPr>
      </w:r>
      <w:r>
        <w:rPr>
          <w:b/>
        </w:rPr>
        <w:fldChar w:fldCharType="separate"/>
      </w:r>
      <w:r w:rsidR="00BA6FBC" w:rsidRPr="00A93614">
        <w:rPr>
          <w:b/>
          <w:i/>
        </w:rPr>
        <w:t xml:space="preserve">Proposal </w:t>
      </w:r>
      <w:r w:rsidR="00BA6FBC">
        <w:rPr>
          <w:b/>
          <w:i/>
          <w:noProof/>
        </w:rPr>
        <w:t>1</w:t>
      </w:r>
      <w:r w:rsidR="00BA6FBC" w:rsidRPr="00A93614">
        <w:rPr>
          <w:b/>
          <w:i/>
        </w:rPr>
        <w:t xml:space="preserve">: </w:t>
      </w:r>
      <w:r w:rsidR="00BA6FBC">
        <w:rPr>
          <w:b/>
          <w:i/>
        </w:rPr>
        <w:t xml:space="preserve">The network should reconfigure the SCell activation command </w:t>
      </w:r>
      <w:r w:rsidR="00BA6FBC" w:rsidRPr="00A93614">
        <w:rPr>
          <w:b/>
          <w:i/>
        </w:rPr>
        <w:t xml:space="preserve">when </w:t>
      </w:r>
      <w:r w:rsidR="00BA6FBC">
        <w:rPr>
          <w:b/>
          <w:i/>
        </w:rPr>
        <w:t>it detects the</w:t>
      </w:r>
      <w:r w:rsidR="00BA6FBC" w:rsidRPr="00A93614">
        <w:rPr>
          <w:b/>
          <w:i/>
        </w:rPr>
        <w:t xml:space="preserve"> target SCell activation</w:t>
      </w:r>
      <w:r w:rsidR="00BA6FBC">
        <w:rPr>
          <w:b/>
          <w:i/>
        </w:rPr>
        <w:t xml:space="preserve"> failed</w:t>
      </w:r>
      <w:r w:rsidR="00BA6FBC" w:rsidRPr="00A93614">
        <w:rPr>
          <w:b/>
          <w:i/>
        </w:rPr>
        <w:t>.</w:t>
      </w:r>
      <w:r>
        <w:rPr>
          <w:b/>
        </w:rPr>
        <w:fldChar w:fldCharType="end"/>
      </w:r>
    </w:p>
    <w:p w14:paraId="316C5244" w14:textId="7988ABFF" w:rsidR="00BA6FBC" w:rsidRDefault="00BA6FBC" w:rsidP="004D4225">
      <w:pPr>
        <w:adjustRightInd w:val="0"/>
        <w:snapToGrid w:val="0"/>
        <w:spacing w:before="180" w:after="120"/>
        <w:jc w:val="both"/>
        <w:rPr>
          <w:b/>
        </w:rPr>
      </w:pPr>
      <w:r>
        <w:rPr>
          <w:b/>
        </w:rPr>
        <w:fldChar w:fldCharType="begin"/>
      </w:r>
      <w:r>
        <w:rPr>
          <w:b/>
        </w:rPr>
        <w:instrText xml:space="preserve"> REF _Ref23498956 \h </w:instrText>
      </w:r>
      <w:r>
        <w:rPr>
          <w:b/>
        </w:rPr>
      </w:r>
      <w:r>
        <w:rPr>
          <w:b/>
        </w:rPr>
        <w:fldChar w:fldCharType="separate"/>
      </w:r>
      <w:r w:rsidRPr="00A93614">
        <w:rPr>
          <w:b/>
          <w:i/>
        </w:rPr>
        <w:t xml:space="preserve">Proposal </w:t>
      </w:r>
      <w:r>
        <w:rPr>
          <w:b/>
          <w:i/>
          <w:noProof/>
        </w:rPr>
        <w:t>2</w:t>
      </w:r>
      <w:r w:rsidRPr="00A93614">
        <w:rPr>
          <w:b/>
          <w:i/>
        </w:rPr>
        <w:t>:</w:t>
      </w:r>
      <w:r>
        <w:rPr>
          <w:b/>
          <w:i/>
        </w:rPr>
        <w:t xml:space="preserve"> The UE is permitted to activate only one unknown SCell at a time.</w:t>
      </w:r>
      <w:r>
        <w:rPr>
          <w:b/>
        </w:rPr>
        <w:fldChar w:fldCharType="end"/>
      </w:r>
    </w:p>
    <w:p w14:paraId="5329D751" w14:textId="12869C0A" w:rsidR="00731028" w:rsidRDefault="00731028" w:rsidP="004D4225">
      <w:pPr>
        <w:adjustRightInd w:val="0"/>
        <w:snapToGrid w:val="0"/>
        <w:spacing w:before="180" w:after="120"/>
        <w:jc w:val="both"/>
        <w:rPr>
          <w:b/>
        </w:rPr>
      </w:pPr>
      <w:r w:rsidRPr="00731028">
        <w:rPr>
          <w:b/>
        </w:rPr>
        <w:fldChar w:fldCharType="begin"/>
      </w:r>
      <w:r w:rsidRPr="00731028">
        <w:rPr>
          <w:b/>
        </w:rPr>
        <w:instrText xml:space="preserve"> REF _Ref20395197 \h  \* MERGEFORMAT </w:instrText>
      </w:r>
      <w:r w:rsidRPr="00731028">
        <w:rPr>
          <w:b/>
        </w:rPr>
      </w:r>
      <w:r w:rsidRPr="00731028">
        <w:rPr>
          <w:b/>
        </w:rPr>
        <w:fldChar w:fldCharType="separate"/>
      </w:r>
      <w:r w:rsidR="00BA6FBC" w:rsidRPr="00BA6FBC">
        <w:rPr>
          <w:b/>
          <w:i/>
        </w:rPr>
        <w:t xml:space="preserve">Proposal </w:t>
      </w:r>
      <w:r w:rsidR="00BA6FBC" w:rsidRPr="00BA6FBC">
        <w:rPr>
          <w:b/>
          <w:i/>
          <w:noProof/>
        </w:rPr>
        <w:t>3</w:t>
      </w:r>
      <w:r w:rsidR="00BA6FBC" w:rsidRPr="00BA6FBC">
        <w:rPr>
          <w:b/>
          <w:i/>
        </w:rPr>
        <w:t>: When the</w:t>
      </w:r>
      <w:r w:rsidR="00BA6FBC" w:rsidRPr="00BA6FBC">
        <w:rPr>
          <w:b/>
          <w:i/>
          <w:lang w:val="en-GB" w:eastAsia="en-US"/>
        </w:rPr>
        <w:t xml:space="preserve"> activation command of the 2nd SCell in the same band is received between the reception of the 1st SCell activation command and the first SMTC_max,</w:t>
      </w:r>
      <w:r w:rsidRPr="00731028">
        <w:rPr>
          <w:b/>
        </w:rPr>
        <w:fldChar w:fldCharType="end"/>
      </w:r>
    </w:p>
    <w:p w14:paraId="09505251" w14:textId="77777777" w:rsidR="006821A0" w:rsidRPr="004703D4" w:rsidRDefault="006821A0" w:rsidP="006821A0">
      <w:pPr>
        <w:pStyle w:val="af0"/>
        <w:ind w:left="284"/>
        <w:jc w:val="both"/>
        <w:rPr>
          <w:i/>
          <w:sz w:val="22"/>
          <w:szCs w:val="22"/>
          <w:lang w:val="en-GB" w:eastAsia="en-US"/>
        </w:rPr>
      </w:pPr>
      <w:r w:rsidRPr="004703D4">
        <w:rPr>
          <w:i/>
          <w:sz w:val="22"/>
          <w:szCs w:val="22"/>
          <w:lang w:eastAsia="en-US"/>
        </w:rPr>
        <w:t xml:space="preserve">Case 1: </w:t>
      </w:r>
      <w:r>
        <w:rPr>
          <w:i/>
          <w:sz w:val="22"/>
          <w:szCs w:val="22"/>
          <w:lang w:eastAsia="en-US"/>
        </w:rPr>
        <w:t>T</w:t>
      </w:r>
      <w:r w:rsidRPr="004703D4">
        <w:rPr>
          <w:i/>
          <w:sz w:val="22"/>
          <w:szCs w:val="22"/>
          <w:lang w:val="en-GB" w:eastAsia="en-US"/>
        </w:rPr>
        <w:t>here is no impact to</w:t>
      </w:r>
      <w:r>
        <w:rPr>
          <w:i/>
          <w:sz w:val="22"/>
          <w:szCs w:val="22"/>
          <w:lang w:val="en-GB" w:eastAsia="en-US"/>
        </w:rPr>
        <w:t xml:space="preserve"> the</w:t>
      </w:r>
      <w:r w:rsidRPr="004703D4">
        <w:rPr>
          <w:i/>
          <w:sz w:val="22"/>
          <w:szCs w:val="22"/>
          <w:lang w:val="en-GB" w:eastAsia="en-US"/>
        </w:rPr>
        <w:t xml:space="preserve"> </w:t>
      </w:r>
      <w:r>
        <w:rPr>
          <w:i/>
          <w:sz w:val="22"/>
          <w:szCs w:val="22"/>
          <w:lang w:val="en-GB" w:eastAsia="en-US"/>
        </w:rPr>
        <w:t>1</w:t>
      </w:r>
      <w:r w:rsidRPr="0014696C">
        <w:rPr>
          <w:i/>
          <w:sz w:val="22"/>
          <w:szCs w:val="22"/>
          <w:vertAlign w:val="superscript"/>
          <w:lang w:val="en-GB" w:eastAsia="en-US"/>
        </w:rPr>
        <w:t>st</w:t>
      </w:r>
      <w:r>
        <w:rPr>
          <w:i/>
          <w:sz w:val="22"/>
          <w:szCs w:val="22"/>
          <w:lang w:val="en-GB" w:eastAsia="en-US"/>
        </w:rPr>
        <w:t xml:space="preserve"> </w:t>
      </w:r>
      <w:r w:rsidRPr="004703D4">
        <w:rPr>
          <w:i/>
          <w:sz w:val="22"/>
          <w:szCs w:val="22"/>
          <w:lang w:val="en-GB" w:eastAsia="en-US"/>
        </w:rPr>
        <w:t xml:space="preserve">SCell’s activation </w:t>
      </w:r>
      <w:r>
        <w:rPr>
          <w:i/>
          <w:sz w:val="22"/>
          <w:szCs w:val="22"/>
          <w:lang w:val="en-GB" w:eastAsia="en-US"/>
        </w:rPr>
        <w:t xml:space="preserve">delay </w:t>
      </w:r>
      <w:r w:rsidRPr="004703D4">
        <w:rPr>
          <w:i/>
          <w:sz w:val="22"/>
          <w:szCs w:val="22"/>
          <w:lang w:val="en-GB" w:eastAsia="en-US"/>
        </w:rPr>
        <w:t xml:space="preserve">when </w:t>
      </w:r>
      <w:r>
        <w:rPr>
          <w:i/>
          <w:sz w:val="22"/>
          <w:szCs w:val="22"/>
          <w:lang w:val="en-GB" w:eastAsia="en-US"/>
        </w:rPr>
        <w:t>the 2</w:t>
      </w:r>
      <w:r w:rsidRPr="0014696C">
        <w:rPr>
          <w:i/>
          <w:sz w:val="22"/>
          <w:szCs w:val="22"/>
          <w:vertAlign w:val="superscript"/>
          <w:lang w:val="en-GB" w:eastAsia="en-US"/>
        </w:rPr>
        <w:t>nd</w:t>
      </w:r>
      <w:r>
        <w:rPr>
          <w:i/>
          <w:sz w:val="22"/>
          <w:szCs w:val="22"/>
          <w:lang w:val="en-GB" w:eastAsia="en-US"/>
        </w:rPr>
        <w:t xml:space="preserve"> </w:t>
      </w:r>
      <w:r w:rsidRPr="004703D4">
        <w:rPr>
          <w:i/>
          <w:sz w:val="22"/>
          <w:szCs w:val="22"/>
          <w:lang w:val="en-GB" w:eastAsia="en-US"/>
        </w:rPr>
        <w:t xml:space="preserve">SCell’s SMTC periodicity is </w:t>
      </w:r>
      <w:r>
        <w:rPr>
          <w:i/>
          <w:sz w:val="22"/>
          <w:szCs w:val="22"/>
          <w:lang w:val="en-GB" w:eastAsia="en-US"/>
        </w:rPr>
        <w:t xml:space="preserve">equal to or </w:t>
      </w:r>
      <w:r w:rsidRPr="004703D4">
        <w:rPr>
          <w:i/>
          <w:sz w:val="22"/>
          <w:szCs w:val="22"/>
          <w:lang w:val="en-GB" w:eastAsia="en-US"/>
        </w:rPr>
        <w:t>smaller than current SMTC_max.</w:t>
      </w:r>
    </w:p>
    <w:p w14:paraId="697295CF" w14:textId="77777777" w:rsidR="006821A0" w:rsidRPr="004703D4" w:rsidRDefault="006821A0" w:rsidP="006821A0">
      <w:pPr>
        <w:ind w:left="284"/>
        <w:jc w:val="both"/>
        <w:rPr>
          <w:b/>
          <w:i/>
          <w:lang w:val="en-GB" w:eastAsia="en-US"/>
        </w:rPr>
      </w:pPr>
      <w:r w:rsidRPr="004703D4">
        <w:rPr>
          <w:b/>
          <w:i/>
          <w:lang w:val="en-GB" w:eastAsia="en-US"/>
        </w:rPr>
        <w:t>Case 2: T</w:t>
      </w:r>
      <w:r>
        <w:rPr>
          <w:b/>
          <w:i/>
          <w:lang w:val="en-GB" w:eastAsia="en-US"/>
        </w:rPr>
        <w:t>he 1</w:t>
      </w:r>
      <w:r w:rsidRPr="0014696C">
        <w:rPr>
          <w:b/>
          <w:i/>
          <w:vertAlign w:val="superscript"/>
          <w:lang w:val="en-GB" w:eastAsia="en-US"/>
        </w:rPr>
        <w:t>st</w:t>
      </w:r>
      <w:r>
        <w:rPr>
          <w:b/>
          <w:i/>
          <w:lang w:val="en-GB" w:eastAsia="en-US"/>
        </w:rPr>
        <w:t xml:space="preserve"> </w:t>
      </w:r>
      <w:r w:rsidRPr="004703D4">
        <w:rPr>
          <w:b/>
          <w:i/>
          <w:lang w:val="en-GB" w:eastAsia="en-US"/>
        </w:rPr>
        <w:t xml:space="preserve">SCell’s activation </w:t>
      </w:r>
      <w:r>
        <w:rPr>
          <w:b/>
          <w:i/>
          <w:lang w:val="en-GB" w:eastAsia="en-US"/>
        </w:rPr>
        <w:t>delay</w:t>
      </w:r>
      <w:r w:rsidRPr="004703D4">
        <w:rPr>
          <w:b/>
          <w:i/>
          <w:lang w:val="en-GB" w:eastAsia="en-US"/>
        </w:rPr>
        <w:t xml:space="preserve"> will be extended to </w:t>
      </w:r>
      <w:r>
        <w:rPr>
          <w:b/>
          <w:i/>
          <w:lang w:val="en-GB" w:eastAsia="en-US"/>
        </w:rPr>
        <w:t>next</w:t>
      </w:r>
      <w:r w:rsidRPr="004703D4">
        <w:rPr>
          <w:b/>
          <w:i/>
          <w:lang w:val="en-GB" w:eastAsia="en-US"/>
        </w:rPr>
        <w:t xml:space="preserve"> SMTC_max when </w:t>
      </w:r>
      <w:r>
        <w:rPr>
          <w:b/>
          <w:i/>
          <w:lang w:val="en-GB" w:eastAsia="en-US"/>
        </w:rPr>
        <w:t>the 2</w:t>
      </w:r>
      <w:r w:rsidRPr="0014696C">
        <w:rPr>
          <w:b/>
          <w:i/>
          <w:vertAlign w:val="superscript"/>
          <w:lang w:val="en-GB" w:eastAsia="en-US"/>
        </w:rPr>
        <w:t>nd</w:t>
      </w:r>
      <w:r>
        <w:rPr>
          <w:b/>
          <w:i/>
          <w:lang w:val="en-GB" w:eastAsia="en-US"/>
        </w:rPr>
        <w:t xml:space="preserve"> </w:t>
      </w:r>
      <w:r w:rsidRPr="004703D4">
        <w:rPr>
          <w:b/>
          <w:i/>
          <w:lang w:val="en-GB" w:eastAsia="en-US"/>
        </w:rPr>
        <w:t xml:space="preserve">SCell’s SMTC periodicity is larger than current SMTC_max. </w:t>
      </w:r>
    </w:p>
    <w:p w14:paraId="0D52AABA" w14:textId="511CE195" w:rsidR="00731028" w:rsidRPr="00731028" w:rsidRDefault="00731028" w:rsidP="004D4225">
      <w:pPr>
        <w:adjustRightInd w:val="0"/>
        <w:snapToGrid w:val="0"/>
        <w:spacing w:before="180" w:after="120"/>
        <w:jc w:val="both"/>
        <w:rPr>
          <w:b/>
        </w:rPr>
      </w:pPr>
      <w:r w:rsidRPr="00731028">
        <w:rPr>
          <w:b/>
        </w:rPr>
        <w:fldChar w:fldCharType="begin"/>
      </w:r>
      <w:r w:rsidRPr="00731028">
        <w:rPr>
          <w:b/>
        </w:rPr>
        <w:instrText xml:space="preserve"> REF _Ref20395200 \h  \* MERGEFORMAT </w:instrText>
      </w:r>
      <w:r w:rsidRPr="00731028">
        <w:rPr>
          <w:b/>
        </w:rPr>
      </w:r>
      <w:r w:rsidRPr="00731028">
        <w:rPr>
          <w:b/>
        </w:rPr>
        <w:fldChar w:fldCharType="separate"/>
      </w:r>
      <w:r w:rsidR="00BA6FBC" w:rsidRPr="00BA6FBC">
        <w:rPr>
          <w:b/>
          <w:i/>
        </w:rPr>
        <w:t xml:space="preserve">Proposal </w:t>
      </w:r>
      <w:r w:rsidR="00BA6FBC" w:rsidRPr="00BA6FBC">
        <w:rPr>
          <w:b/>
          <w:i/>
          <w:noProof/>
        </w:rPr>
        <w:t>4</w:t>
      </w:r>
      <w:r w:rsidR="00BA6FBC" w:rsidRPr="00BA6FBC">
        <w:rPr>
          <w:b/>
          <w:i/>
        </w:rPr>
        <w:t xml:space="preserve">: The </w:t>
      </w:r>
      <w:r w:rsidR="00BA6FBC" w:rsidRPr="00BA6FBC">
        <w:rPr>
          <w:b/>
          <w:i/>
          <w:lang w:val="en-GB" w:eastAsia="en-US"/>
        </w:rPr>
        <w:t xml:space="preserve">SMTC_max definition of </w:t>
      </w:r>
      <w:r w:rsidR="00BA6FBC" w:rsidRPr="00BA6FBC">
        <w:rPr>
          <w:b/>
          <w:i/>
        </w:rPr>
        <w:t>the 2nd SCell in the same band could be impacted by the former SCells being activated.</w:t>
      </w:r>
      <w:r w:rsidRPr="00731028">
        <w:rPr>
          <w:b/>
        </w:rPr>
        <w:fldChar w:fldCharType="end"/>
      </w:r>
    </w:p>
    <w:p w14:paraId="080703D9" w14:textId="5C06E293" w:rsidR="00731028" w:rsidRPr="00731028" w:rsidRDefault="00731028" w:rsidP="004D4225">
      <w:pPr>
        <w:adjustRightInd w:val="0"/>
        <w:snapToGrid w:val="0"/>
        <w:spacing w:before="180" w:after="120"/>
        <w:jc w:val="both"/>
        <w:rPr>
          <w:b/>
        </w:rPr>
      </w:pPr>
      <w:r w:rsidRPr="00731028">
        <w:rPr>
          <w:b/>
        </w:rPr>
        <w:fldChar w:fldCharType="begin"/>
      </w:r>
      <w:r w:rsidRPr="00731028">
        <w:rPr>
          <w:b/>
        </w:rPr>
        <w:instrText xml:space="preserve"> REF _Ref20395203 \h  \* MERGEFORMAT </w:instrText>
      </w:r>
      <w:r w:rsidRPr="00731028">
        <w:rPr>
          <w:b/>
        </w:rPr>
      </w:r>
      <w:r w:rsidRPr="00731028">
        <w:rPr>
          <w:b/>
        </w:rPr>
        <w:fldChar w:fldCharType="separate"/>
      </w:r>
      <w:r w:rsidR="00BA6FBC" w:rsidRPr="00BA6FBC">
        <w:rPr>
          <w:b/>
          <w:i/>
        </w:rPr>
        <w:t xml:space="preserve">Proposal </w:t>
      </w:r>
      <w:r w:rsidR="00BA6FBC" w:rsidRPr="00BA6FBC">
        <w:rPr>
          <w:b/>
          <w:i/>
          <w:noProof/>
        </w:rPr>
        <w:t>5</w:t>
      </w:r>
      <w:r w:rsidR="00BA6FBC" w:rsidRPr="00BA6FBC">
        <w:rPr>
          <w:b/>
          <w:i/>
        </w:rPr>
        <w:t>: When the</w:t>
      </w:r>
      <w:r w:rsidR="00BA6FBC" w:rsidRPr="00BA6FBC">
        <w:rPr>
          <w:b/>
          <w:i/>
          <w:lang w:val="en-GB" w:eastAsia="en-US"/>
        </w:rPr>
        <w:t xml:space="preserve"> SCell activation command of the 2nd SCell in the same band is received after the reception of 1st SCell’s activation command plus TSMTC_max, the 1st SCell’s activation delay will be extended with TSMTC</w:t>
      </w:r>
      <w:r w:rsidR="00BA6FBC" w:rsidRPr="00BA6FBC">
        <w:rPr>
          <w:b/>
          <w:i/>
          <w:vertAlign w:val="subscript"/>
          <w:lang w:val="en-GB" w:eastAsia="en-US"/>
        </w:rPr>
        <w:t>_SCell</w:t>
      </w:r>
      <w:r w:rsidR="00BA6FBC" w:rsidRPr="00BA6FBC">
        <w:rPr>
          <w:b/>
          <w:i/>
          <w:lang w:val="en-GB" w:eastAsia="en-US"/>
        </w:rPr>
        <w:t xml:space="preserve"> plus the interruption duration.</w:t>
      </w:r>
      <w:r w:rsidRPr="00731028">
        <w:rPr>
          <w:b/>
        </w:rPr>
        <w:fldChar w:fldCharType="end"/>
      </w:r>
    </w:p>
    <w:p w14:paraId="3623F724" w14:textId="4A9B9757" w:rsidR="00731028" w:rsidRDefault="00731028" w:rsidP="004D4225">
      <w:pPr>
        <w:adjustRightInd w:val="0"/>
        <w:snapToGrid w:val="0"/>
        <w:spacing w:before="180" w:after="120"/>
        <w:jc w:val="both"/>
        <w:rPr>
          <w:b/>
        </w:rPr>
      </w:pPr>
      <w:r>
        <w:rPr>
          <w:b/>
        </w:rPr>
        <w:fldChar w:fldCharType="begin"/>
      </w:r>
      <w:r>
        <w:rPr>
          <w:b/>
        </w:rPr>
        <w:instrText xml:space="preserve"> REF _Ref20395207 \h </w:instrText>
      </w:r>
      <w:r>
        <w:rPr>
          <w:b/>
        </w:rPr>
      </w:r>
      <w:r>
        <w:rPr>
          <w:b/>
        </w:rPr>
        <w:fldChar w:fldCharType="separate"/>
      </w:r>
      <w:r w:rsidR="00BA6FBC" w:rsidRPr="00C96B34">
        <w:rPr>
          <w:b/>
          <w:i/>
        </w:rPr>
        <w:t xml:space="preserve">Proposal </w:t>
      </w:r>
      <w:r w:rsidR="00BA6FBC">
        <w:rPr>
          <w:b/>
          <w:i/>
          <w:noProof/>
        </w:rPr>
        <w:t>6</w:t>
      </w:r>
      <w:r w:rsidR="00BA6FBC" w:rsidRPr="00C96B34">
        <w:rPr>
          <w:b/>
          <w:i/>
        </w:rPr>
        <w:t xml:space="preserve">: </w:t>
      </w:r>
      <w:r w:rsidR="00BA6FBC">
        <w:rPr>
          <w:b/>
          <w:i/>
        </w:rPr>
        <w:t>T</w:t>
      </w:r>
      <w:r w:rsidR="00BA6FBC" w:rsidRPr="00C96B34">
        <w:rPr>
          <w:b/>
          <w:i/>
        </w:rPr>
        <w:t xml:space="preserve">here is no impact to </w:t>
      </w:r>
      <w:r w:rsidR="00BA6FBC">
        <w:rPr>
          <w:b/>
          <w:i/>
        </w:rPr>
        <w:t xml:space="preserve">existing </w:t>
      </w:r>
      <w:r w:rsidR="00BA6FBC" w:rsidRPr="00C96B34">
        <w:rPr>
          <w:b/>
          <w:i/>
        </w:rPr>
        <w:t>SCell activation</w:t>
      </w:r>
      <w:r w:rsidR="00BA6FBC">
        <w:rPr>
          <w:b/>
          <w:i/>
        </w:rPr>
        <w:t xml:space="preserve"> delay</w:t>
      </w:r>
      <w:r w:rsidR="00BA6FBC" w:rsidRPr="00C96B34">
        <w:rPr>
          <w:i/>
          <w:lang w:val="en-GB" w:eastAsia="en-US"/>
        </w:rPr>
        <w:t xml:space="preserve"> </w:t>
      </w:r>
      <w:r w:rsidR="00BA6FBC" w:rsidRPr="00C96B34">
        <w:rPr>
          <w:b/>
          <w:i/>
          <w:lang w:val="en-GB" w:eastAsia="en-US"/>
        </w:rPr>
        <w:t xml:space="preserve">when multiple inter-band NR SCells </w:t>
      </w:r>
      <w:r w:rsidR="00BA6FBC">
        <w:rPr>
          <w:b/>
          <w:i/>
          <w:lang w:val="en-GB" w:eastAsia="en-US"/>
        </w:rPr>
        <w:t>being activated are in the same cell group.</w:t>
      </w:r>
      <w:r>
        <w:rPr>
          <w:b/>
        </w:rPr>
        <w:fldChar w:fldCharType="end"/>
      </w:r>
    </w:p>
    <w:p w14:paraId="4E09C497" w14:textId="5961A869" w:rsidR="00731028" w:rsidRDefault="00731028" w:rsidP="004D4225">
      <w:pPr>
        <w:adjustRightInd w:val="0"/>
        <w:snapToGrid w:val="0"/>
        <w:spacing w:before="180" w:after="120"/>
        <w:jc w:val="both"/>
        <w:rPr>
          <w:b/>
        </w:rPr>
      </w:pPr>
      <w:r w:rsidRPr="00731028">
        <w:rPr>
          <w:b/>
        </w:rPr>
        <w:fldChar w:fldCharType="begin"/>
      </w:r>
      <w:r w:rsidRPr="00731028">
        <w:rPr>
          <w:b/>
        </w:rPr>
        <w:instrText xml:space="preserve"> REF _Ref20395210 \h  \* MERGEFORMAT </w:instrText>
      </w:r>
      <w:r w:rsidRPr="00731028">
        <w:rPr>
          <w:b/>
        </w:rPr>
      </w:r>
      <w:r w:rsidRPr="00731028">
        <w:rPr>
          <w:b/>
        </w:rPr>
        <w:fldChar w:fldCharType="separate"/>
      </w:r>
      <w:r w:rsidR="00BA6FBC" w:rsidRPr="00BA6FBC">
        <w:rPr>
          <w:b/>
          <w:i/>
        </w:rPr>
        <w:t xml:space="preserve">Proposal </w:t>
      </w:r>
      <w:r w:rsidR="00BA6FBC" w:rsidRPr="00BA6FBC">
        <w:rPr>
          <w:b/>
          <w:i/>
          <w:noProof/>
        </w:rPr>
        <w:t>7</w:t>
      </w:r>
      <w:r w:rsidR="00BA6FBC" w:rsidRPr="00BA6FBC">
        <w:rPr>
          <w:b/>
          <w:i/>
        </w:rPr>
        <w:t>: When other</w:t>
      </w:r>
      <w:r w:rsidR="00BA6FBC" w:rsidRPr="00BA6FBC">
        <w:rPr>
          <w:b/>
          <w:i/>
          <w:lang w:val="en-GB" w:eastAsia="en-US"/>
        </w:rPr>
        <w:t xml:space="preserve"> inter-band SCells activation command is configured in NR-DC,</w:t>
      </w:r>
      <w:r w:rsidRPr="00731028">
        <w:rPr>
          <w:b/>
        </w:rPr>
        <w:fldChar w:fldCharType="end"/>
      </w:r>
    </w:p>
    <w:p w14:paraId="41CE4A99" w14:textId="77777777" w:rsidR="006821A0" w:rsidRPr="00F36509" w:rsidRDefault="006821A0" w:rsidP="00BB26CB">
      <w:pPr>
        <w:pStyle w:val="af0"/>
        <w:ind w:left="284"/>
        <w:jc w:val="both"/>
        <w:rPr>
          <w:i/>
          <w:sz w:val="22"/>
          <w:szCs w:val="22"/>
          <w:lang w:val="en-GB" w:eastAsia="en-US"/>
        </w:rPr>
      </w:pPr>
      <w:r w:rsidRPr="00F36509">
        <w:rPr>
          <w:i/>
          <w:sz w:val="22"/>
          <w:szCs w:val="22"/>
          <w:lang w:eastAsia="en-US"/>
        </w:rPr>
        <w:t xml:space="preserve">Case 1: </w:t>
      </w:r>
      <w:r>
        <w:rPr>
          <w:i/>
          <w:sz w:val="22"/>
          <w:szCs w:val="22"/>
          <w:lang w:val="en-GB" w:eastAsia="en-US"/>
        </w:rPr>
        <w:t>The 1</w:t>
      </w:r>
      <w:r w:rsidRPr="0014696C">
        <w:rPr>
          <w:i/>
          <w:sz w:val="22"/>
          <w:szCs w:val="22"/>
          <w:vertAlign w:val="superscript"/>
          <w:lang w:val="en-GB" w:eastAsia="en-US"/>
        </w:rPr>
        <w:t>st</w:t>
      </w:r>
      <w:r>
        <w:rPr>
          <w:i/>
          <w:sz w:val="22"/>
          <w:szCs w:val="22"/>
          <w:lang w:val="en-GB" w:eastAsia="en-US"/>
        </w:rPr>
        <w:t xml:space="preserve"> </w:t>
      </w:r>
      <w:r w:rsidRPr="00F36509">
        <w:rPr>
          <w:i/>
          <w:sz w:val="22"/>
          <w:szCs w:val="22"/>
          <w:lang w:val="en-GB" w:eastAsia="en-US"/>
        </w:rPr>
        <w:t xml:space="preserve">SCell’s activation </w:t>
      </w:r>
      <w:r>
        <w:rPr>
          <w:i/>
          <w:sz w:val="22"/>
          <w:szCs w:val="22"/>
          <w:lang w:val="en-GB" w:eastAsia="en-US"/>
        </w:rPr>
        <w:t>delay</w:t>
      </w:r>
      <w:r w:rsidRPr="00F36509">
        <w:rPr>
          <w:i/>
          <w:sz w:val="22"/>
          <w:szCs w:val="22"/>
          <w:lang w:val="en-GB" w:eastAsia="en-US"/>
        </w:rPr>
        <w:t xml:space="preserve"> will be extended with T</w:t>
      </w:r>
      <w:r w:rsidRPr="00F36509">
        <w:rPr>
          <w:i/>
          <w:sz w:val="22"/>
          <w:szCs w:val="22"/>
          <w:vertAlign w:val="subscript"/>
          <w:lang w:val="en-GB" w:eastAsia="en-US"/>
        </w:rPr>
        <w:t>SMTC_max</w:t>
      </w:r>
      <w:r>
        <w:rPr>
          <w:i/>
          <w:sz w:val="22"/>
          <w:szCs w:val="22"/>
          <w:vertAlign w:val="subscript"/>
          <w:lang w:val="en-GB" w:eastAsia="en-US"/>
        </w:rPr>
        <w:t xml:space="preserve"> </w:t>
      </w:r>
      <w:r w:rsidRPr="00F36509">
        <w:rPr>
          <w:i/>
          <w:sz w:val="22"/>
          <w:szCs w:val="22"/>
          <w:lang w:val="en-GB" w:eastAsia="en-US"/>
        </w:rPr>
        <w:t xml:space="preserve">when </w:t>
      </w:r>
      <w:r>
        <w:rPr>
          <w:i/>
          <w:sz w:val="22"/>
          <w:szCs w:val="22"/>
          <w:lang w:val="en-GB" w:eastAsia="en-US"/>
        </w:rPr>
        <w:t>the interruption caused by the 2</w:t>
      </w:r>
      <w:r w:rsidRPr="0014696C">
        <w:rPr>
          <w:i/>
          <w:sz w:val="22"/>
          <w:szCs w:val="22"/>
          <w:vertAlign w:val="superscript"/>
          <w:lang w:val="en-GB" w:eastAsia="en-US"/>
        </w:rPr>
        <w:t>nd</w:t>
      </w:r>
      <w:r>
        <w:rPr>
          <w:i/>
          <w:sz w:val="22"/>
          <w:szCs w:val="22"/>
          <w:lang w:val="en-GB" w:eastAsia="en-US"/>
        </w:rPr>
        <w:t xml:space="preserve"> </w:t>
      </w:r>
      <w:r w:rsidRPr="00F36509">
        <w:rPr>
          <w:i/>
          <w:sz w:val="22"/>
          <w:szCs w:val="22"/>
          <w:lang w:val="en-GB" w:eastAsia="en-US"/>
        </w:rPr>
        <w:t>SCell is colliding with the first available SSB of the target SCell</w:t>
      </w:r>
      <w:r>
        <w:rPr>
          <w:i/>
          <w:sz w:val="22"/>
          <w:szCs w:val="22"/>
          <w:lang w:val="en-GB" w:eastAsia="en-US"/>
        </w:rPr>
        <w:t xml:space="preserve"> </w:t>
      </w:r>
      <w:r w:rsidRPr="008C0B72">
        <w:rPr>
          <w:i/>
          <w:sz w:val="22"/>
          <w:lang w:val="en-GB" w:eastAsia="en-US"/>
        </w:rPr>
        <w:t>being activated</w:t>
      </w:r>
      <w:r w:rsidRPr="00F36509">
        <w:rPr>
          <w:i/>
          <w:sz w:val="22"/>
          <w:szCs w:val="22"/>
          <w:lang w:val="en-GB" w:eastAsia="en-US"/>
        </w:rPr>
        <w:t>.</w:t>
      </w:r>
    </w:p>
    <w:p w14:paraId="2210A826" w14:textId="77777777" w:rsidR="006821A0" w:rsidRPr="004703D4" w:rsidRDefault="006821A0" w:rsidP="00BB26CB">
      <w:pPr>
        <w:ind w:left="284"/>
        <w:jc w:val="both"/>
        <w:rPr>
          <w:b/>
          <w:i/>
          <w:lang w:val="en-GB" w:eastAsia="en-US"/>
        </w:rPr>
      </w:pPr>
      <w:r w:rsidRPr="004703D4">
        <w:rPr>
          <w:b/>
          <w:i/>
          <w:lang w:val="en-GB" w:eastAsia="en-US"/>
        </w:rPr>
        <w:t xml:space="preserve">Case 2: </w:t>
      </w:r>
      <w:r>
        <w:rPr>
          <w:b/>
          <w:i/>
          <w:lang w:val="en-GB" w:eastAsia="en-US"/>
        </w:rPr>
        <w:t>The 1</w:t>
      </w:r>
      <w:r w:rsidRPr="0014696C">
        <w:rPr>
          <w:b/>
          <w:i/>
          <w:vertAlign w:val="superscript"/>
          <w:lang w:val="en-GB" w:eastAsia="en-US"/>
        </w:rPr>
        <w:t>st</w:t>
      </w:r>
      <w:r>
        <w:rPr>
          <w:b/>
          <w:i/>
          <w:lang w:val="en-GB" w:eastAsia="en-US"/>
        </w:rPr>
        <w:t xml:space="preserve"> </w:t>
      </w:r>
      <w:r w:rsidRPr="00F36509">
        <w:rPr>
          <w:b/>
          <w:i/>
          <w:lang w:val="en-GB" w:eastAsia="en-US"/>
        </w:rPr>
        <w:t xml:space="preserve">SCell’s activation </w:t>
      </w:r>
      <w:r w:rsidRPr="0014696C">
        <w:rPr>
          <w:b/>
          <w:i/>
          <w:lang w:val="en-GB" w:eastAsia="en-US"/>
        </w:rPr>
        <w:t xml:space="preserve">delay </w:t>
      </w:r>
      <w:r w:rsidRPr="00F36509">
        <w:rPr>
          <w:b/>
          <w:i/>
          <w:lang w:val="en-GB" w:eastAsia="en-US"/>
        </w:rPr>
        <w:t>will be extended with T</w:t>
      </w:r>
      <w:r w:rsidRPr="00F36509">
        <w:rPr>
          <w:b/>
          <w:i/>
          <w:vertAlign w:val="subscript"/>
          <w:lang w:val="en-GB" w:eastAsia="en-US"/>
        </w:rPr>
        <w:t>SMTC_</w:t>
      </w:r>
      <w:r>
        <w:rPr>
          <w:b/>
          <w:i/>
          <w:vertAlign w:val="subscript"/>
          <w:lang w:val="en-GB" w:eastAsia="en-US"/>
        </w:rPr>
        <w:t>SCell</w:t>
      </w:r>
      <w:r w:rsidRPr="00F36509">
        <w:rPr>
          <w:b/>
          <w:i/>
          <w:lang w:val="en-GB" w:eastAsia="en-US"/>
        </w:rPr>
        <w:t xml:space="preserve"> when </w:t>
      </w:r>
      <w:r>
        <w:rPr>
          <w:b/>
          <w:i/>
          <w:lang w:val="en-GB" w:eastAsia="en-US"/>
        </w:rPr>
        <w:t>the interruption caused by the 2</w:t>
      </w:r>
      <w:r w:rsidRPr="0014696C">
        <w:rPr>
          <w:b/>
          <w:i/>
          <w:vertAlign w:val="superscript"/>
          <w:lang w:val="en-GB" w:eastAsia="en-US"/>
        </w:rPr>
        <w:t>nd</w:t>
      </w:r>
      <w:r>
        <w:rPr>
          <w:b/>
          <w:i/>
          <w:lang w:val="en-GB" w:eastAsia="en-US"/>
        </w:rPr>
        <w:t xml:space="preserve"> </w:t>
      </w:r>
      <w:r w:rsidRPr="00F36509">
        <w:rPr>
          <w:b/>
          <w:i/>
          <w:lang w:val="en-GB" w:eastAsia="en-US"/>
        </w:rPr>
        <w:t xml:space="preserve">SCell is colliding with the SSB </w:t>
      </w:r>
      <w:r>
        <w:rPr>
          <w:b/>
          <w:i/>
          <w:lang w:val="en-GB" w:eastAsia="en-US"/>
        </w:rPr>
        <w:t xml:space="preserve">except the first available SSB </w:t>
      </w:r>
      <w:r w:rsidRPr="00F36509">
        <w:rPr>
          <w:b/>
          <w:i/>
          <w:lang w:val="en-GB" w:eastAsia="en-US"/>
        </w:rPr>
        <w:t xml:space="preserve">of the </w:t>
      </w:r>
      <w:r>
        <w:rPr>
          <w:b/>
          <w:i/>
          <w:lang w:val="en-GB" w:eastAsia="en-US"/>
        </w:rPr>
        <w:t>1</w:t>
      </w:r>
      <w:r w:rsidRPr="0014696C">
        <w:rPr>
          <w:b/>
          <w:i/>
          <w:vertAlign w:val="superscript"/>
          <w:lang w:val="en-GB" w:eastAsia="en-US"/>
        </w:rPr>
        <w:t>st</w:t>
      </w:r>
      <w:r>
        <w:rPr>
          <w:b/>
          <w:i/>
          <w:lang w:val="en-GB" w:eastAsia="en-US"/>
        </w:rPr>
        <w:t xml:space="preserve"> </w:t>
      </w:r>
      <w:r w:rsidRPr="00F36509">
        <w:rPr>
          <w:b/>
          <w:i/>
          <w:lang w:val="en-GB" w:eastAsia="en-US"/>
        </w:rPr>
        <w:t>SCell</w:t>
      </w:r>
      <w:r>
        <w:rPr>
          <w:b/>
          <w:i/>
          <w:lang w:val="en-GB" w:eastAsia="en-US"/>
        </w:rPr>
        <w:t xml:space="preserve"> </w:t>
      </w:r>
      <w:r w:rsidRPr="008C0B72">
        <w:rPr>
          <w:b/>
          <w:i/>
          <w:lang w:val="en-GB" w:eastAsia="en-US"/>
        </w:rPr>
        <w:t>being activated</w:t>
      </w:r>
      <w:r w:rsidRPr="00F36509">
        <w:rPr>
          <w:b/>
          <w:i/>
          <w:lang w:val="en-GB" w:eastAsia="en-US"/>
        </w:rPr>
        <w:t>.</w:t>
      </w:r>
      <w:r w:rsidRPr="004703D4">
        <w:rPr>
          <w:b/>
          <w:i/>
          <w:lang w:val="en-GB" w:eastAsia="en-US"/>
        </w:rPr>
        <w:t xml:space="preserve"> </w:t>
      </w:r>
    </w:p>
    <w:p w14:paraId="514C21DE" w14:textId="740F881A" w:rsidR="00731028" w:rsidRPr="00731028" w:rsidRDefault="006821A0" w:rsidP="00BB26CB">
      <w:pPr>
        <w:ind w:left="284"/>
        <w:rPr>
          <w:b/>
          <w:lang w:val="en-GB"/>
        </w:rPr>
      </w:pPr>
      <w:r>
        <w:rPr>
          <w:b/>
          <w:i/>
          <w:lang w:val="en-GB" w:eastAsia="en-US"/>
        </w:rPr>
        <w:lastRenderedPageBreak/>
        <w:t>Case 3</w:t>
      </w:r>
      <w:r w:rsidRPr="004703D4">
        <w:rPr>
          <w:b/>
          <w:i/>
          <w:lang w:val="en-GB" w:eastAsia="en-US"/>
        </w:rPr>
        <w:t>:</w:t>
      </w:r>
      <w:r>
        <w:rPr>
          <w:b/>
          <w:i/>
          <w:lang w:val="en-GB" w:eastAsia="en-US"/>
        </w:rPr>
        <w:t xml:space="preserve"> The 1</w:t>
      </w:r>
      <w:r w:rsidRPr="0014696C">
        <w:rPr>
          <w:b/>
          <w:i/>
          <w:vertAlign w:val="superscript"/>
          <w:lang w:val="en-GB" w:eastAsia="en-US"/>
        </w:rPr>
        <w:t>st</w:t>
      </w:r>
      <w:r>
        <w:rPr>
          <w:b/>
          <w:i/>
          <w:lang w:val="en-GB" w:eastAsia="en-US"/>
        </w:rPr>
        <w:t xml:space="preserve"> </w:t>
      </w:r>
      <w:r w:rsidRPr="00F36509">
        <w:rPr>
          <w:b/>
          <w:i/>
          <w:lang w:val="en-GB" w:eastAsia="en-US"/>
        </w:rPr>
        <w:t xml:space="preserve">SCell’s activation </w:t>
      </w:r>
      <w:r w:rsidRPr="0014696C">
        <w:rPr>
          <w:b/>
          <w:i/>
          <w:lang w:val="en-GB" w:eastAsia="en-US"/>
        </w:rPr>
        <w:t xml:space="preserve">delay </w:t>
      </w:r>
      <w:r w:rsidRPr="00F36509">
        <w:rPr>
          <w:b/>
          <w:i/>
          <w:lang w:val="en-GB" w:eastAsia="en-US"/>
        </w:rPr>
        <w:t xml:space="preserve">will be extended with </w:t>
      </w:r>
      <w:r>
        <w:rPr>
          <w:b/>
          <w:i/>
          <w:lang w:val="en-GB" w:eastAsia="en-US"/>
        </w:rPr>
        <w:t>interruption duration only</w:t>
      </w:r>
      <w:r w:rsidRPr="00F36509">
        <w:rPr>
          <w:b/>
          <w:i/>
          <w:lang w:val="en-GB" w:eastAsia="en-US"/>
        </w:rPr>
        <w:t xml:space="preserve"> when </w:t>
      </w:r>
      <w:r>
        <w:rPr>
          <w:b/>
          <w:i/>
          <w:lang w:val="en-GB" w:eastAsia="en-US"/>
        </w:rPr>
        <w:t>the interruption caused by the 2</w:t>
      </w:r>
      <w:r w:rsidRPr="0014696C">
        <w:rPr>
          <w:b/>
          <w:i/>
          <w:vertAlign w:val="superscript"/>
          <w:lang w:val="en-GB" w:eastAsia="en-US"/>
        </w:rPr>
        <w:t>nd</w:t>
      </w:r>
      <w:r>
        <w:rPr>
          <w:b/>
          <w:i/>
          <w:lang w:val="en-GB" w:eastAsia="en-US"/>
        </w:rPr>
        <w:t xml:space="preserve"> </w:t>
      </w:r>
      <w:r w:rsidRPr="00F36509">
        <w:rPr>
          <w:b/>
          <w:i/>
          <w:lang w:val="en-GB" w:eastAsia="en-US"/>
        </w:rPr>
        <w:t xml:space="preserve">SCell is colliding with the </w:t>
      </w:r>
      <w:r>
        <w:rPr>
          <w:b/>
          <w:i/>
          <w:lang w:val="en-GB" w:eastAsia="en-US"/>
        </w:rPr>
        <w:t>processing</w:t>
      </w:r>
      <w:r w:rsidRPr="00F36509">
        <w:rPr>
          <w:b/>
          <w:i/>
          <w:lang w:val="en-GB" w:eastAsia="en-US"/>
        </w:rPr>
        <w:t xml:space="preserve"> </w:t>
      </w:r>
      <w:r>
        <w:rPr>
          <w:b/>
          <w:i/>
          <w:lang w:val="en-GB" w:eastAsia="en-US"/>
        </w:rPr>
        <w:t>time of the 1</w:t>
      </w:r>
      <w:r w:rsidRPr="0014696C">
        <w:rPr>
          <w:b/>
          <w:i/>
          <w:vertAlign w:val="superscript"/>
          <w:lang w:val="en-GB" w:eastAsia="en-US"/>
        </w:rPr>
        <w:t>st</w:t>
      </w:r>
      <w:r>
        <w:rPr>
          <w:b/>
          <w:i/>
          <w:lang w:val="en-GB" w:eastAsia="en-US"/>
        </w:rPr>
        <w:t xml:space="preserve"> </w:t>
      </w:r>
      <w:r w:rsidRPr="00F36509">
        <w:rPr>
          <w:b/>
          <w:i/>
          <w:lang w:val="en-GB" w:eastAsia="en-US"/>
        </w:rPr>
        <w:t>SCell</w:t>
      </w:r>
      <w:r>
        <w:rPr>
          <w:b/>
          <w:i/>
          <w:lang w:val="en-GB" w:eastAsia="en-US"/>
        </w:rPr>
        <w:t xml:space="preserve"> </w:t>
      </w:r>
      <w:r w:rsidRPr="008C0B72">
        <w:rPr>
          <w:b/>
          <w:i/>
          <w:lang w:val="en-GB" w:eastAsia="en-US"/>
        </w:rPr>
        <w:t>being activated</w:t>
      </w:r>
      <w:r>
        <w:rPr>
          <w:b/>
          <w:i/>
          <w:lang w:val="en-GB" w:eastAsia="en-US"/>
        </w:rPr>
        <w:t xml:space="preserve"> except the SSB occasion time.</w:t>
      </w:r>
    </w:p>
    <w:p w14:paraId="47EFA1D3" w14:textId="107A95B1" w:rsidR="00731028" w:rsidRDefault="00731028" w:rsidP="004D4225">
      <w:pPr>
        <w:adjustRightInd w:val="0"/>
        <w:snapToGrid w:val="0"/>
        <w:spacing w:before="180" w:after="120"/>
        <w:jc w:val="both"/>
        <w:rPr>
          <w:b/>
        </w:rPr>
      </w:pPr>
      <w:r>
        <w:rPr>
          <w:b/>
        </w:rPr>
        <w:fldChar w:fldCharType="begin"/>
      </w:r>
      <w:r>
        <w:rPr>
          <w:b/>
        </w:rPr>
        <w:instrText xml:space="preserve"> REF _Ref20395213 \h </w:instrText>
      </w:r>
      <w:r>
        <w:rPr>
          <w:b/>
        </w:rPr>
      </w:r>
      <w:r>
        <w:rPr>
          <w:b/>
        </w:rPr>
        <w:fldChar w:fldCharType="separate"/>
      </w:r>
      <w:r w:rsidR="00BA6FBC" w:rsidRPr="00731028">
        <w:rPr>
          <w:b/>
          <w:i/>
        </w:rPr>
        <w:t xml:space="preserve">Proposal </w:t>
      </w:r>
      <w:r w:rsidR="00BA6FBC">
        <w:rPr>
          <w:b/>
          <w:i/>
          <w:noProof/>
        </w:rPr>
        <w:t>8</w:t>
      </w:r>
      <w:r w:rsidR="00BA6FBC" w:rsidRPr="00731028">
        <w:rPr>
          <w:b/>
          <w:i/>
        </w:rPr>
        <w:t xml:space="preserve">: </w:t>
      </w:r>
      <w:r w:rsidR="00BA6FBC" w:rsidRPr="00731028">
        <w:rPr>
          <w:b/>
          <w:i/>
          <w:lang w:val="en-GB" w:eastAsia="en-US"/>
        </w:rPr>
        <w:t xml:space="preserve">To simplify the </w:t>
      </w:r>
      <w:r w:rsidR="00BA6FBC">
        <w:rPr>
          <w:b/>
          <w:i/>
          <w:lang w:val="en-GB" w:eastAsia="en-US"/>
        </w:rPr>
        <w:t xml:space="preserve">requirements of </w:t>
      </w:r>
      <w:r w:rsidR="00BA6FBC" w:rsidRPr="00731028">
        <w:rPr>
          <w:b/>
          <w:i/>
          <w:lang w:val="en-GB" w:eastAsia="en-US"/>
        </w:rPr>
        <w:t xml:space="preserve">multiple SCell activation, it’s not necessary to differentiate SCell addition/release or SCell activation/deactivation activities. </w:t>
      </w:r>
      <w:r w:rsidR="00BA6FBC" w:rsidRPr="00C96B34">
        <w:rPr>
          <w:b/>
          <w:i/>
          <w:lang w:val="en-GB" w:eastAsia="en-US"/>
        </w:rPr>
        <w:t>The additional 1ms+</w:t>
      </w:r>
      <m:oMath>
        <m:sSub>
          <m:sSubPr>
            <m:ctrlPr>
              <w:rPr>
                <w:rFonts w:ascii="Cambria Math" w:hAnsi="Cambria Math"/>
                <w:b/>
                <w:lang w:val="en-GB" w:eastAsia="en-US"/>
              </w:rPr>
            </m:ctrlPr>
          </m:sSubPr>
          <m:e>
            <m:r>
              <m:rPr>
                <m:sty m:val="p"/>
              </m:rPr>
              <w:rPr>
                <w:rFonts w:ascii="Cambria Math" w:hAnsi="Cambria Math"/>
                <w:lang w:val="en-GB" w:eastAsia="en-US"/>
              </w:rPr>
              <m:t>T</m:t>
            </m:r>
          </m:e>
          <m:sub>
            <m:r>
              <m:rPr>
                <m:sty m:val="p"/>
              </m:rPr>
              <w:rPr>
                <w:rFonts w:ascii="Cambria Math" w:hAnsi="Cambria Math"/>
                <w:lang w:val="en-GB" w:eastAsia="en-US"/>
              </w:rPr>
              <m:t>SMTC_duration</m:t>
            </m:r>
          </m:sub>
        </m:sSub>
      </m:oMath>
      <w:r w:rsidR="00BA6FBC" w:rsidRPr="00422D22">
        <w:rPr>
          <w:b/>
          <w:i/>
          <w:highlight w:val="yellow"/>
          <w:lang w:val="en-GB" w:eastAsia="en-US"/>
        </w:rPr>
        <w:t xml:space="preserve"> </w:t>
      </w:r>
      <w:r w:rsidR="00BA6FBC" w:rsidRPr="00C96B34">
        <w:rPr>
          <w:b/>
          <w:i/>
          <w:lang w:val="en-GB" w:eastAsia="en-US"/>
        </w:rPr>
        <w:t xml:space="preserve">interruption </w:t>
      </w:r>
      <w:r w:rsidR="00BA6FBC">
        <w:rPr>
          <w:b/>
          <w:i/>
          <w:lang w:val="en-GB" w:eastAsia="en-US"/>
        </w:rPr>
        <w:t>duration</w:t>
      </w:r>
      <w:r w:rsidR="00BA6FBC" w:rsidRPr="00731028">
        <w:rPr>
          <w:b/>
          <w:i/>
          <w:lang w:val="en-GB" w:eastAsia="en-US"/>
        </w:rPr>
        <w:t xml:space="preserve"> (defined in SCell addition/release) will be added in </w:t>
      </w:r>
      <w:r w:rsidR="00BA6FBC" w:rsidRPr="0014696C">
        <w:rPr>
          <w:b/>
          <w:i/>
          <w:lang w:val="en-GB" w:eastAsia="en-US"/>
        </w:rPr>
        <w:t>the activation delay of the 1</w:t>
      </w:r>
      <w:r w:rsidR="00BA6FBC" w:rsidRPr="0014696C">
        <w:rPr>
          <w:b/>
          <w:i/>
          <w:vertAlign w:val="superscript"/>
          <w:lang w:val="en-GB" w:eastAsia="en-US"/>
        </w:rPr>
        <w:t>st</w:t>
      </w:r>
      <w:r w:rsidR="00BA6FBC">
        <w:rPr>
          <w:b/>
          <w:i/>
          <w:lang w:val="en-GB" w:eastAsia="en-US"/>
        </w:rPr>
        <w:t xml:space="preserve"> </w:t>
      </w:r>
      <w:r w:rsidR="00BA6FBC" w:rsidRPr="0014696C">
        <w:rPr>
          <w:b/>
          <w:i/>
          <w:lang w:val="en-GB" w:eastAsia="en-US"/>
        </w:rPr>
        <w:t>SCell</w:t>
      </w:r>
      <w:r w:rsidR="00BA6FBC">
        <w:rPr>
          <w:b/>
          <w:i/>
          <w:lang w:val="en-GB" w:eastAsia="en-US"/>
        </w:rPr>
        <w:t>.</w:t>
      </w:r>
      <w:r w:rsidR="00BA6FBC" w:rsidRPr="00731028" w:rsidDel="00FA3700">
        <w:rPr>
          <w:b/>
          <w:i/>
          <w:lang w:val="en-GB" w:eastAsia="en-US"/>
        </w:rPr>
        <w:t xml:space="preserve"> </w:t>
      </w:r>
      <w:r>
        <w:rPr>
          <w:b/>
        </w:rPr>
        <w:fldChar w:fldCharType="end"/>
      </w:r>
    </w:p>
    <w:p w14:paraId="49CD6DF5" w14:textId="2868D936" w:rsidR="00731028" w:rsidRPr="00731028" w:rsidRDefault="00731028" w:rsidP="004D4225">
      <w:pPr>
        <w:adjustRightInd w:val="0"/>
        <w:snapToGrid w:val="0"/>
        <w:spacing w:before="180" w:after="120"/>
        <w:jc w:val="both"/>
        <w:rPr>
          <w:b/>
          <w:i/>
        </w:rPr>
      </w:pPr>
      <w:r w:rsidRPr="00731028">
        <w:rPr>
          <w:b/>
          <w:i/>
        </w:rPr>
        <w:fldChar w:fldCharType="begin"/>
      </w:r>
      <w:r w:rsidRPr="00731028">
        <w:rPr>
          <w:b/>
          <w:i/>
        </w:rPr>
        <w:instrText xml:space="preserve"> REF _Ref20395216 \h  \* MERGEFORMAT </w:instrText>
      </w:r>
      <w:r w:rsidRPr="00731028">
        <w:rPr>
          <w:b/>
          <w:i/>
        </w:rPr>
      </w:r>
      <w:r w:rsidRPr="00731028">
        <w:rPr>
          <w:b/>
          <w:i/>
        </w:rPr>
        <w:fldChar w:fldCharType="separate"/>
      </w:r>
      <w:r w:rsidR="00BA6FBC" w:rsidRPr="00BA6FBC">
        <w:rPr>
          <w:b/>
          <w:i/>
        </w:rPr>
        <w:t xml:space="preserve">Proposal </w:t>
      </w:r>
      <w:r w:rsidR="00BA6FBC" w:rsidRPr="00BA6FBC">
        <w:rPr>
          <w:b/>
          <w:i/>
          <w:noProof/>
        </w:rPr>
        <w:t>9</w:t>
      </w:r>
      <w:r w:rsidR="00BA6FBC" w:rsidRPr="00BA6FBC">
        <w:rPr>
          <w:b/>
          <w:i/>
        </w:rPr>
        <w:t xml:space="preserve">: </w:t>
      </w:r>
      <w:r w:rsidR="00BA6FBC" w:rsidRPr="00BA6FBC">
        <w:rPr>
          <w:b/>
          <w:i/>
          <w:lang w:val="en-GB" w:eastAsia="en-US"/>
        </w:rPr>
        <w:t xml:space="preserve">The extended rule of target SCell’s activation time could follow on the rule of FR1 only in intra-band FR2 scenario; we should wait RAN4 RF session’s discussion on whether </w:t>
      </w:r>
      <w:r w:rsidR="00BA6FBC" w:rsidRPr="00BA6FBC">
        <w:rPr>
          <w:b/>
          <w:i/>
          <w:lang w:eastAsia="en-US"/>
        </w:rPr>
        <w:t xml:space="preserve">Rx beam could be shared or independent between each band </w:t>
      </w:r>
      <w:r w:rsidR="00BA6FBC" w:rsidRPr="00BA6FBC">
        <w:rPr>
          <w:b/>
          <w:i/>
          <w:lang w:val="en-GB" w:eastAsia="en-US"/>
        </w:rPr>
        <w:t>in inter-band FR2 scenario.</w:t>
      </w:r>
      <w:r w:rsidRPr="00731028">
        <w:rPr>
          <w:b/>
          <w:i/>
        </w:rPr>
        <w:fldChar w:fldCharType="end"/>
      </w:r>
    </w:p>
    <w:p w14:paraId="0CC5BD39" w14:textId="58289855" w:rsidR="00731028" w:rsidRPr="00731028" w:rsidRDefault="00731028" w:rsidP="004D4225">
      <w:pPr>
        <w:adjustRightInd w:val="0"/>
        <w:snapToGrid w:val="0"/>
        <w:spacing w:before="180" w:after="120"/>
        <w:jc w:val="both"/>
        <w:rPr>
          <w:b/>
        </w:rPr>
      </w:pPr>
      <w:r>
        <w:rPr>
          <w:b/>
        </w:rPr>
        <w:fldChar w:fldCharType="begin"/>
      </w:r>
      <w:r>
        <w:rPr>
          <w:b/>
        </w:rPr>
        <w:instrText xml:space="preserve"> REF _Ref20395219 \h </w:instrText>
      </w:r>
      <w:r>
        <w:rPr>
          <w:b/>
        </w:rPr>
      </w:r>
      <w:r>
        <w:rPr>
          <w:b/>
        </w:rPr>
        <w:fldChar w:fldCharType="separate"/>
      </w:r>
      <w:r w:rsidR="00BA6FBC" w:rsidRPr="00731028">
        <w:rPr>
          <w:b/>
          <w:i/>
        </w:rPr>
        <w:t xml:space="preserve">Proposal </w:t>
      </w:r>
      <w:r w:rsidR="00BA6FBC">
        <w:rPr>
          <w:b/>
          <w:i/>
          <w:noProof/>
        </w:rPr>
        <w:t>10</w:t>
      </w:r>
      <w:r w:rsidR="00BA6FBC" w:rsidRPr="00385512">
        <w:rPr>
          <w:b/>
          <w:i/>
          <w:szCs w:val="20"/>
          <w:lang w:val="en-GB" w:eastAsia="en-US"/>
        </w:rPr>
        <w:t>: When UE supports per-FR gap, the UE only considers the time extension caused on the same frequency range as the target SCell.</w:t>
      </w:r>
      <w:r>
        <w:rPr>
          <w:b/>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3613CDAD" w14:textId="5AC276E9" w:rsidR="004D05A7" w:rsidRPr="006F7557" w:rsidRDefault="006B22DE" w:rsidP="006B22DE">
      <w:pPr>
        <w:spacing w:after="180" w:line="240" w:lineRule="auto"/>
        <w:rPr>
          <w:highlight w:val="yellow"/>
        </w:rPr>
      </w:pPr>
      <w:r>
        <w:t xml:space="preserve">[1] </w:t>
      </w:r>
      <w:r w:rsidR="00731028" w:rsidRPr="00731028">
        <w:t>R</w:t>
      </w:r>
      <w:r w:rsidR="00C83BC6">
        <w:t>4</w:t>
      </w:r>
      <w:r w:rsidR="00731028" w:rsidRPr="00731028">
        <w:t>-191</w:t>
      </w:r>
      <w:r w:rsidR="00C83BC6">
        <w:t>1433</w:t>
      </w:r>
      <w:r w:rsidR="004237EC">
        <w:t>,</w:t>
      </w:r>
      <w:r w:rsidR="00731028" w:rsidRPr="00731028">
        <w:t xml:space="preserve"> </w:t>
      </w:r>
      <w:r w:rsidR="004237EC">
        <w:t>“</w:t>
      </w:r>
      <w:r w:rsidR="00C83BC6" w:rsidRPr="00C83BC6">
        <w:t>Way forward on R16 NR RRM enh- Multiple Scell activation/deactivation</w:t>
      </w:r>
      <w:r w:rsidR="004237EC">
        <w:t xml:space="preserve">”, </w:t>
      </w:r>
      <w:r w:rsidR="00C83BC6">
        <w:t>Apple</w:t>
      </w: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89829" w14:textId="77777777" w:rsidR="00042E59" w:rsidRDefault="00042E59">
      <w:r>
        <w:separator/>
      </w:r>
    </w:p>
  </w:endnote>
  <w:endnote w:type="continuationSeparator" w:id="0">
    <w:p w14:paraId="0C4D3B87" w14:textId="77777777" w:rsidR="00042E59" w:rsidRDefault="00042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483BB" w14:textId="77777777" w:rsidR="00042E59" w:rsidRDefault="00042E59">
      <w:r>
        <w:separator/>
      </w:r>
    </w:p>
  </w:footnote>
  <w:footnote w:type="continuationSeparator" w:id="0">
    <w:p w14:paraId="2B1E7366" w14:textId="77777777" w:rsidR="00042E59" w:rsidRDefault="00042E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2D1A"/>
    <w:multiLevelType w:val="hybridMultilevel"/>
    <w:tmpl w:val="F8546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69DE"/>
    <w:multiLevelType w:val="hybridMultilevel"/>
    <w:tmpl w:val="5C8CD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B04CF"/>
    <w:multiLevelType w:val="hybridMultilevel"/>
    <w:tmpl w:val="32B47E2C"/>
    <w:lvl w:ilvl="0" w:tplc="CE9A6CA4">
      <w:start w:val="1"/>
      <w:numFmt w:val="bullet"/>
      <w:lvlText w:val="•"/>
      <w:lvlJc w:val="left"/>
      <w:pPr>
        <w:tabs>
          <w:tab w:val="num" w:pos="720"/>
        </w:tabs>
        <w:ind w:left="720" w:hanging="360"/>
      </w:pPr>
      <w:rPr>
        <w:rFonts w:ascii="Arial" w:hAnsi="Arial" w:hint="default"/>
      </w:rPr>
    </w:lvl>
    <w:lvl w:ilvl="1" w:tplc="56FC8E02">
      <w:numFmt w:val="bullet"/>
      <w:lvlText w:val="–"/>
      <w:lvlJc w:val="left"/>
      <w:pPr>
        <w:tabs>
          <w:tab w:val="num" w:pos="1440"/>
        </w:tabs>
        <w:ind w:left="1440" w:hanging="360"/>
      </w:pPr>
      <w:rPr>
        <w:rFonts w:ascii="Arial" w:hAnsi="Arial" w:hint="default"/>
      </w:rPr>
    </w:lvl>
    <w:lvl w:ilvl="2" w:tplc="5AF26380" w:tentative="1">
      <w:start w:val="1"/>
      <w:numFmt w:val="bullet"/>
      <w:lvlText w:val="•"/>
      <w:lvlJc w:val="left"/>
      <w:pPr>
        <w:tabs>
          <w:tab w:val="num" w:pos="2160"/>
        </w:tabs>
        <w:ind w:left="2160" w:hanging="360"/>
      </w:pPr>
      <w:rPr>
        <w:rFonts w:ascii="Arial" w:hAnsi="Arial" w:hint="default"/>
      </w:rPr>
    </w:lvl>
    <w:lvl w:ilvl="3" w:tplc="8CCCEFF4" w:tentative="1">
      <w:start w:val="1"/>
      <w:numFmt w:val="bullet"/>
      <w:lvlText w:val="•"/>
      <w:lvlJc w:val="left"/>
      <w:pPr>
        <w:tabs>
          <w:tab w:val="num" w:pos="2880"/>
        </w:tabs>
        <w:ind w:left="2880" w:hanging="360"/>
      </w:pPr>
      <w:rPr>
        <w:rFonts w:ascii="Arial" w:hAnsi="Arial" w:hint="default"/>
      </w:rPr>
    </w:lvl>
    <w:lvl w:ilvl="4" w:tplc="0852A926" w:tentative="1">
      <w:start w:val="1"/>
      <w:numFmt w:val="bullet"/>
      <w:lvlText w:val="•"/>
      <w:lvlJc w:val="left"/>
      <w:pPr>
        <w:tabs>
          <w:tab w:val="num" w:pos="3600"/>
        </w:tabs>
        <w:ind w:left="3600" w:hanging="360"/>
      </w:pPr>
      <w:rPr>
        <w:rFonts w:ascii="Arial" w:hAnsi="Arial" w:hint="default"/>
      </w:rPr>
    </w:lvl>
    <w:lvl w:ilvl="5" w:tplc="AF42062E" w:tentative="1">
      <w:start w:val="1"/>
      <w:numFmt w:val="bullet"/>
      <w:lvlText w:val="•"/>
      <w:lvlJc w:val="left"/>
      <w:pPr>
        <w:tabs>
          <w:tab w:val="num" w:pos="4320"/>
        </w:tabs>
        <w:ind w:left="4320" w:hanging="360"/>
      </w:pPr>
      <w:rPr>
        <w:rFonts w:ascii="Arial" w:hAnsi="Arial" w:hint="default"/>
      </w:rPr>
    </w:lvl>
    <w:lvl w:ilvl="6" w:tplc="7CDA4A8C" w:tentative="1">
      <w:start w:val="1"/>
      <w:numFmt w:val="bullet"/>
      <w:lvlText w:val="•"/>
      <w:lvlJc w:val="left"/>
      <w:pPr>
        <w:tabs>
          <w:tab w:val="num" w:pos="5040"/>
        </w:tabs>
        <w:ind w:left="5040" w:hanging="360"/>
      </w:pPr>
      <w:rPr>
        <w:rFonts w:ascii="Arial" w:hAnsi="Arial" w:hint="default"/>
      </w:rPr>
    </w:lvl>
    <w:lvl w:ilvl="7" w:tplc="6262C780" w:tentative="1">
      <w:start w:val="1"/>
      <w:numFmt w:val="bullet"/>
      <w:lvlText w:val="•"/>
      <w:lvlJc w:val="left"/>
      <w:pPr>
        <w:tabs>
          <w:tab w:val="num" w:pos="5760"/>
        </w:tabs>
        <w:ind w:left="5760" w:hanging="360"/>
      </w:pPr>
      <w:rPr>
        <w:rFonts w:ascii="Arial" w:hAnsi="Arial" w:hint="default"/>
      </w:rPr>
    </w:lvl>
    <w:lvl w:ilvl="8" w:tplc="11BE1F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9907BE"/>
    <w:multiLevelType w:val="hybridMultilevel"/>
    <w:tmpl w:val="EE861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62D0D"/>
    <w:multiLevelType w:val="hybridMultilevel"/>
    <w:tmpl w:val="17940570"/>
    <w:lvl w:ilvl="0" w:tplc="126E719C">
      <w:start w:val="1"/>
      <w:numFmt w:val="bullet"/>
      <w:lvlText w:val="•"/>
      <w:lvlJc w:val="left"/>
      <w:pPr>
        <w:tabs>
          <w:tab w:val="num" w:pos="357"/>
        </w:tabs>
        <w:ind w:left="357" w:hanging="360"/>
      </w:pPr>
      <w:rPr>
        <w:rFonts w:ascii="Arial" w:hAnsi="Arial" w:hint="default"/>
      </w:rPr>
    </w:lvl>
    <w:lvl w:ilvl="1" w:tplc="E09EBF2A">
      <w:numFmt w:val="bullet"/>
      <w:lvlText w:val="–"/>
      <w:lvlJc w:val="left"/>
      <w:pPr>
        <w:tabs>
          <w:tab w:val="num" w:pos="1077"/>
        </w:tabs>
        <w:ind w:left="1077" w:hanging="360"/>
      </w:pPr>
      <w:rPr>
        <w:rFonts w:ascii="Arial" w:hAnsi="Arial" w:hint="default"/>
      </w:rPr>
    </w:lvl>
    <w:lvl w:ilvl="2" w:tplc="2AEE6562">
      <w:numFmt w:val="bullet"/>
      <w:lvlText w:val="•"/>
      <w:lvlJc w:val="left"/>
      <w:pPr>
        <w:tabs>
          <w:tab w:val="num" w:pos="1797"/>
        </w:tabs>
        <w:ind w:left="1797" w:hanging="360"/>
      </w:pPr>
      <w:rPr>
        <w:rFonts w:ascii="Arial" w:hAnsi="Arial" w:hint="default"/>
      </w:rPr>
    </w:lvl>
    <w:lvl w:ilvl="3" w:tplc="CBF040DA" w:tentative="1">
      <w:start w:val="1"/>
      <w:numFmt w:val="bullet"/>
      <w:lvlText w:val="•"/>
      <w:lvlJc w:val="left"/>
      <w:pPr>
        <w:tabs>
          <w:tab w:val="num" w:pos="2517"/>
        </w:tabs>
        <w:ind w:left="2517" w:hanging="360"/>
      </w:pPr>
      <w:rPr>
        <w:rFonts w:ascii="Arial" w:hAnsi="Arial" w:hint="default"/>
      </w:rPr>
    </w:lvl>
    <w:lvl w:ilvl="4" w:tplc="70328DAA" w:tentative="1">
      <w:start w:val="1"/>
      <w:numFmt w:val="bullet"/>
      <w:lvlText w:val="•"/>
      <w:lvlJc w:val="left"/>
      <w:pPr>
        <w:tabs>
          <w:tab w:val="num" w:pos="3237"/>
        </w:tabs>
        <w:ind w:left="3237" w:hanging="360"/>
      </w:pPr>
      <w:rPr>
        <w:rFonts w:ascii="Arial" w:hAnsi="Arial" w:hint="default"/>
      </w:rPr>
    </w:lvl>
    <w:lvl w:ilvl="5" w:tplc="2A707784" w:tentative="1">
      <w:start w:val="1"/>
      <w:numFmt w:val="bullet"/>
      <w:lvlText w:val="•"/>
      <w:lvlJc w:val="left"/>
      <w:pPr>
        <w:tabs>
          <w:tab w:val="num" w:pos="3957"/>
        </w:tabs>
        <w:ind w:left="3957" w:hanging="360"/>
      </w:pPr>
      <w:rPr>
        <w:rFonts w:ascii="Arial" w:hAnsi="Arial" w:hint="default"/>
      </w:rPr>
    </w:lvl>
    <w:lvl w:ilvl="6" w:tplc="8F82133E" w:tentative="1">
      <w:start w:val="1"/>
      <w:numFmt w:val="bullet"/>
      <w:lvlText w:val="•"/>
      <w:lvlJc w:val="left"/>
      <w:pPr>
        <w:tabs>
          <w:tab w:val="num" w:pos="4677"/>
        </w:tabs>
        <w:ind w:left="4677" w:hanging="360"/>
      </w:pPr>
      <w:rPr>
        <w:rFonts w:ascii="Arial" w:hAnsi="Arial" w:hint="default"/>
      </w:rPr>
    </w:lvl>
    <w:lvl w:ilvl="7" w:tplc="A16EA0C0" w:tentative="1">
      <w:start w:val="1"/>
      <w:numFmt w:val="bullet"/>
      <w:lvlText w:val="•"/>
      <w:lvlJc w:val="left"/>
      <w:pPr>
        <w:tabs>
          <w:tab w:val="num" w:pos="5397"/>
        </w:tabs>
        <w:ind w:left="5397" w:hanging="360"/>
      </w:pPr>
      <w:rPr>
        <w:rFonts w:ascii="Arial" w:hAnsi="Arial" w:hint="default"/>
      </w:rPr>
    </w:lvl>
    <w:lvl w:ilvl="8" w:tplc="4EF2023C" w:tentative="1">
      <w:start w:val="1"/>
      <w:numFmt w:val="bullet"/>
      <w:lvlText w:val="•"/>
      <w:lvlJc w:val="left"/>
      <w:pPr>
        <w:tabs>
          <w:tab w:val="num" w:pos="6117"/>
        </w:tabs>
        <w:ind w:left="6117"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1"/>
  </w:num>
  <w:num w:numId="2">
    <w:abstractNumId w:val="12"/>
  </w:num>
  <w:num w:numId="3">
    <w:abstractNumId w:val="9"/>
  </w:num>
  <w:num w:numId="4">
    <w:abstractNumId w:val="13"/>
  </w:num>
  <w:num w:numId="5">
    <w:abstractNumId w:val="2"/>
  </w:num>
  <w:num w:numId="6">
    <w:abstractNumId w:val="1"/>
  </w:num>
  <w:num w:numId="7">
    <w:abstractNumId w:val="10"/>
  </w:num>
  <w:num w:numId="8">
    <w:abstractNumId w:val="14"/>
  </w:num>
  <w:num w:numId="9">
    <w:abstractNumId w:val="5"/>
  </w:num>
  <w:num w:numId="10">
    <w:abstractNumId w:val="6"/>
  </w:num>
  <w:num w:numId="11">
    <w:abstractNumId w:val="7"/>
  </w:num>
  <w:num w:numId="12">
    <w:abstractNumId w:val="3"/>
  </w:num>
  <w:num w:numId="13">
    <w:abstractNumId w:val="4"/>
  </w:num>
  <w:num w:numId="14">
    <w:abstractNumId w:val="8"/>
  </w:num>
  <w:num w:numId="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6B"/>
    <w:rsid w:val="00000F88"/>
    <w:rsid w:val="0000162C"/>
    <w:rsid w:val="00001783"/>
    <w:rsid w:val="0000199E"/>
    <w:rsid w:val="00001E20"/>
    <w:rsid w:val="00002245"/>
    <w:rsid w:val="00002260"/>
    <w:rsid w:val="00002392"/>
    <w:rsid w:val="0000280B"/>
    <w:rsid w:val="000028BD"/>
    <w:rsid w:val="00002964"/>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157"/>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2E59"/>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520"/>
    <w:rsid w:val="00070917"/>
    <w:rsid w:val="00070B20"/>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1C0"/>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A5F"/>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15C"/>
    <w:rsid w:val="000C053D"/>
    <w:rsid w:val="000C071F"/>
    <w:rsid w:val="000C0A3C"/>
    <w:rsid w:val="000C0C04"/>
    <w:rsid w:val="000C0C49"/>
    <w:rsid w:val="000C197E"/>
    <w:rsid w:val="000C265B"/>
    <w:rsid w:val="000C28E3"/>
    <w:rsid w:val="000C2D07"/>
    <w:rsid w:val="000C346F"/>
    <w:rsid w:val="000C3D8B"/>
    <w:rsid w:val="000C3DBB"/>
    <w:rsid w:val="000C45FD"/>
    <w:rsid w:val="000C5109"/>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357"/>
    <w:rsid w:val="000D6626"/>
    <w:rsid w:val="000D6D54"/>
    <w:rsid w:val="000D6FFB"/>
    <w:rsid w:val="000D7412"/>
    <w:rsid w:val="000D7D65"/>
    <w:rsid w:val="000E0C7D"/>
    <w:rsid w:val="000E14B3"/>
    <w:rsid w:val="000E166B"/>
    <w:rsid w:val="000E1BB5"/>
    <w:rsid w:val="000E2633"/>
    <w:rsid w:val="000E27CF"/>
    <w:rsid w:val="000E3216"/>
    <w:rsid w:val="000E3D57"/>
    <w:rsid w:val="000E3E67"/>
    <w:rsid w:val="000E448C"/>
    <w:rsid w:val="000E4D00"/>
    <w:rsid w:val="000E4FDA"/>
    <w:rsid w:val="000E548D"/>
    <w:rsid w:val="000E5BD3"/>
    <w:rsid w:val="000E6E5C"/>
    <w:rsid w:val="000E706C"/>
    <w:rsid w:val="000E7AFA"/>
    <w:rsid w:val="000F061E"/>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0AA"/>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066"/>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96C"/>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5E63"/>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3D2"/>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640"/>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450"/>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5"/>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9A"/>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4C8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0D6"/>
    <w:rsid w:val="00365B13"/>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5512"/>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C68"/>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E65"/>
    <w:rsid w:val="003C2408"/>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0"/>
    <w:rsid w:val="003D053B"/>
    <w:rsid w:val="003D24D5"/>
    <w:rsid w:val="003D24F2"/>
    <w:rsid w:val="003D36EA"/>
    <w:rsid w:val="003D3B25"/>
    <w:rsid w:val="003D3E24"/>
    <w:rsid w:val="003D3E60"/>
    <w:rsid w:val="003D402B"/>
    <w:rsid w:val="003D43A7"/>
    <w:rsid w:val="003D4A58"/>
    <w:rsid w:val="003D4B56"/>
    <w:rsid w:val="003D55B1"/>
    <w:rsid w:val="003D6825"/>
    <w:rsid w:val="003D69EB"/>
    <w:rsid w:val="003D6BC6"/>
    <w:rsid w:val="003D780C"/>
    <w:rsid w:val="003D7EDC"/>
    <w:rsid w:val="003E051E"/>
    <w:rsid w:val="003E08CC"/>
    <w:rsid w:val="003E0C15"/>
    <w:rsid w:val="003E0D12"/>
    <w:rsid w:val="003E0F6D"/>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3E0"/>
    <w:rsid w:val="004034B1"/>
    <w:rsid w:val="00403BE3"/>
    <w:rsid w:val="00403D9F"/>
    <w:rsid w:val="00403DA3"/>
    <w:rsid w:val="00404104"/>
    <w:rsid w:val="00404532"/>
    <w:rsid w:val="004046A7"/>
    <w:rsid w:val="0040471B"/>
    <w:rsid w:val="00404EFB"/>
    <w:rsid w:val="0040535C"/>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2DD3"/>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1DC3"/>
    <w:rsid w:val="004220D1"/>
    <w:rsid w:val="0042232E"/>
    <w:rsid w:val="004224A8"/>
    <w:rsid w:val="00422D22"/>
    <w:rsid w:val="00423423"/>
    <w:rsid w:val="004237EC"/>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61A"/>
    <w:rsid w:val="00430959"/>
    <w:rsid w:val="00430A9D"/>
    <w:rsid w:val="00430AFC"/>
    <w:rsid w:val="00430B5E"/>
    <w:rsid w:val="00430FB5"/>
    <w:rsid w:val="0043148E"/>
    <w:rsid w:val="00431E51"/>
    <w:rsid w:val="00432110"/>
    <w:rsid w:val="00432872"/>
    <w:rsid w:val="00432924"/>
    <w:rsid w:val="00432AF8"/>
    <w:rsid w:val="00432BA6"/>
    <w:rsid w:val="004333F5"/>
    <w:rsid w:val="00433490"/>
    <w:rsid w:val="0043367C"/>
    <w:rsid w:val="0043377B"/>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99B"/>
    <w:rsid w:val="00447D98"/>
    <w:rsid w:val="00447F06"/>
    <w:rsid w:val="004507FB"/>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9DD"/>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3D4"/>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1CE"/>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7CA"/>
    <w:rsid w:val="004A3926"/>
    <w:rsid w:val="004A3EA4"/>
    <w:rsid w:val="004A438D"/>
    <w:rsid w:val="004A45F3"/>
    <w:rsid w:val="004A4EE7"/>
    <w:rsid w:val="004A62A0"/>
    <w:rsid w:val="004A6EA7"/>
    <w:rsid w:val="004A6EDD"/>
    <w:rsid w:val="004A7241"/>
    <w:rsid w:val="004A7F28"/>
    <w:rsid w:val="004B0318"/>
    <w:rsid w:val="004B078A"/>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A91"/>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5B0"/>
    <w:rsid w:val="004F2ADF"/>
    <w:rsid w:val="004F3489"/>
    <w:rsid w:val="004F3573"/>
    <w:rsid w:val="004F4ED7"/>
    <w:rsid w:val="004F53B8"/>
    <w:rsid w:val="004F5835"/>
    <w:rsid w:val="004F5B88"/>
    <w:rsid w:val="004F5C7E"/>
    <w:rsid w:val="004F64EC"/>
    <w:rsid w:val="004F72FD"/>
    <w:rsid w:val="004F76E2"/>
    <w:rsid w:val="004F7890"/>
    <w:rsid w:val="00500815"/>
    <w:rsid w:val="005011C4"/>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16D3"/>
    <w:rsid w:val="0054239D"/>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1285"/>
    <w:rsid w:val="00581AFC"/>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3F16"/>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D5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23D"/>
    <w:rsid w:val="00656593"/>
    <w:rsid w:val="0065696A"/>
    <w:rsid w:val="00656E1E"/>
    <w:rsid w:val="00656E9F"/>
    <w:rsid w:val="006574B9"/>
    <w:rsid w:val="006574DD"/>
    <w:rsid w:val="006578CE"/>
    <w:rsid w:val="00657F49"/>
    <w:rsid w:val="0066005F"/>
    <w:rsid w:val="006612D1"/>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0F"/>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817"/>
    <w:rsid w:val="0067791A"/>
    <w:rsid w:val="00677925"/>
    <w:rsid w:val="00680725"/>
    <w:rsid w:val="00680DE0"/>
    <w:rsid w:val="00681C67"/>
    <w:rsid w:val="00681DFF"/>
    <w:rsid w:val="006821A0"/>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4DB"/>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2DE"/>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266"/>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6EFA"/>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45B"/>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028"/>
    <w:rsid w:val="00731F3E"/>
    <w:rsid w:val="00733392"/>
    <w:rsid w:val="0073413F"/>
    <w:rsid w:val="0073477D"/>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86E"/>
    <w:rsid w:val="007A7FF4"/>
    <w:rsid w:val="007B0F99"/>
    <w:rsid w:val="007B18C4"/>
    <w:rsid w:val="007B228E"/>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0A26"/>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E7F1D"/>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E87"/>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69F"/>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14A4"/>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B2"/>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7F2"/>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4FAE"/>
    <w:rsid w:val="008B5290"/>
    <w:rsid w:val="008B55FA"/>
    <w:rsid w:val="008B5FA1"/>
    <w:rsid w:val="008B60A7"/>
    <w:rsid w:val="008B6D94"/>
    <w:rsid w:val="008B6FEB"/>
    <w:rsid w:val="008B77B0"/>
    <w:rsid w:val="008C09EB"/>
    <w:rsid w:val="008C0B72"/>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546E"/>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5D99"/>
    <w:rsid w:val="009D6311"/>
    <w:rsid w:val="009D6405"/>
    <w:rsid w:val="009D6408"/>
    <w:rsid w:val="009D65E8"/>
    <w:rsid w:val="009D6641"/>
    <w:rsid w:val="009D66B7"/>
    <w:rsid w:val="009D66F4"/>
    <w:rsid w:val="009D6F1C"/>
    <w:rsid w:val="009E00D3"/>
    <w:rsid w:val="009E035C"/>
    <w:rsid w:val="009E05D4"/>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40D"/>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27F75"/>
    <w:rsid w:val="00A305EE"/>
    <w:rsid w:val="00A30843"/>
    <w:rsid w:val="00A30AD2"/>
    <w:rsid w:val="00A30EB9"/>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553"/>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25C"/>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3C3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CAE"/>
    <w:rsid w:val="00A83F92"/>
    <w:rsid w:val="00A842E9"/>
    <w:rsid w:val="00A84B1E"/>
    <w:rsid w:val="00A84CAA"/>
    <w:rsid w:val="00A84F70"/>
    <w:rsid w:val="00A85097"/>
    <w:rsid w:val="00A853AE"/>
    <w:rsid w:val="00A85568"/>
    <w:rsid w:val="00A856CA"/>
    <w:rsid w:val="00A85FA4"/>
    <w:rsid w:val="00A86633"/>
    <w:rsid w:val="00A86CC7"/>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614"/>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39C"/>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58A5"/>
    <w:rsid w:val="00AB5EF6"/>
    <w:rsid w:val="00AB6048"/>
    <w:rsid w:val="00AB6207"/>
    <w:rsid w:val="00AB6565"/>
    <w:rsid w:val="00AB694B"/>
    <w:rsid w:val="00AB70E3"/>
    <w:rsid w:val="00AB7151"/>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0AAC"/>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17A3C"/>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804"/>
    <w:rsid w:val="00B26A85"/>
    <w:rsid w:val="00B26E08"/>
    <w:rsid w:val="00B27B69"/>
    <w:rsid w:val="00B3000E"/>
    <w:rsid w:val="00B304F9"/>
    <w:rsid w:val="00B30738"/>
    <w:rsid w:val="00B30BE3"/>
    <w:rsid w:val="00B313CD"/>
    <w:rsid w:val="00B31C46"/>
    <w:rsid w:val="00B31EE1"/>
    <w:rsid w:val="00B31FBE"/>
    <w:rsid w:val="00B322E3"/>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0E"/>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01"/>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477E"/>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B2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6FBC"/>
    <w:rsid w:val="00BA70AC"/>
    <w:rsid w:val="00BA7235"/>
    <w:rsid w:val="00BA7D32"/>
    <w:rsid w:val="00BB045C"/>
    <w:rsid w:val="00BB07B8"/>
    <w:rsid w:val="00BB0816"/>
    <w:rsid w:val="00BB0D1E"/>
    <w:rsid w:val="00BB26CB"/>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863"/>
    <w:rsid w:val="00C01AE4"/>
    <w:rsid w:val="00C02A50"/>
    <w:rsid w:val="00C02C17"/>
    <w:rsid w:val="00C03458"/>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C23"/>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8DE"/>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4887"/>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CEE"/>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502"/>
    <w:rsid w:val="00C77675"/>
    <w:rsid w:val="00C77C25"/>
    <w:rsid w:val="00C77EA1"/>
    <w:rsid w:val="00C8069B"/>
    <w:rsid w:val="00C80C7A"/>
    <w:rsid w:val="00C80E46"/>
    <w:rsid w:val="00C81246"/>
    <w:rsid w:val="00C8133B"/>
    <w:rsid w:val="00C816B6"/>
    <w:rsid w:val="00C81A7E"/>
    <w:rsid w:val="00C8287D"/>
    <w:rsid w:val="00C82963"/>
    <w:rsid w:val="00C83BC6"/>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8E9"/>
    <w:rsid w:val="00C93B0E"/>
    <w:rsid w:val="00C93BF9"/>
    <w:rsid w:val="00C93DAF"/>
    <w:rsid w:val="00C9460C"/>
    <w:rsid w:val="00C947B6"/>
    <w:rsid w:val="00C9488D"/>
    <w:rsid w:val="00C948BB"/>
    <w:rsid w:val="00C948F1"/>
    <w:rsid w:val="00C9512B"/>
    <w:rsid w:val="00C95DAA"/>
    <w:rsid w:val="00C96B13"/>
    <w:rsid w:val="00C96B34"/>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C8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F91"/>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4B8"/>
    <w:rsid w:val="00CC55CE"/>
    <w:rsid w:val="00CC5D0C"/>
    <w:rsid w:val="00CC5E1E"/>
    <w:rsid w:val="00CC65C0"/>
    <w:rsid w:val="00CC71BF"/>
    <w:rsid w:val="00CC732E"/>
    <w:rsid w:val="00CC746E"/>
    <w:rsid w:val="00CD066C"/>
    <w:rsid w:val="00CD0971"/>
    <w:rsid w:val="00CD0A0B"/>
    <w:rsid w:val="00CD0CDB"/>
    <w:rsid w:val="00CD0D8A"/>
    <w:rsid w:val="00CD105A"/>
    <w:rsid w:val="00CD1642"/>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17BFD"/>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30F"/>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0BF9"/>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AB"/>
    <w:rsid w:val="00E30DC2"/>
    <w:rsid w:val="00E313B6"/>
    <w:rsid w:val="00E313CC"/>
    <w:rsid w:val="00E3151B"/>
    <w:rsid w:val="00E3165F"/>
    <w:rsid w:val="00E319EC"/>
    <w:rsid w:val="00E31EEB"/>
    <w:rsid w:val="00E324DF"/>
    <w:rsid w:val="00E326C3"/>
    <w:rsid w:val="00E34810"/>
    <w:rsid w:val="00E34909"/>
    <w:rsid w:val="00E34AE8"/>
    <w:rsid w:val="00E34BBC"/>
    <w:rsid w:val="00E35A29"/>
    <w:rsid w:val="00E36366"/>
    <w:rsid w:val="00E37672"/>
    <w:rsid w:val="00E37A81"/>
    <w:rsid w:val="00E37C6A"/>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5B71"/>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40"/>
    <w:rsid w:val="00EB7E44"/>
    <w:rsid w:val="00EC0153"/>
    <w:rsid w:val="00EC0496"/>
    <w:rsid w:val="00EC06BB"/>
    <w:rsid w:val="00EC0BE6"/>
    <w:rsid w:val="00EC1231"/>
    <w:rsid w:val="00EC146F"/>
    <w:rsid w:val="00EC1833"/>
    <w:rsid w:val="00EC2024"/>
    <w:rsid w:val="00EC21F1"/>
    <w:rsid w:val="00EC2379"/>
    <w:rsid w:val="00EC23C2"/>
    <w:rsid w:val="00EC2CF9"/>
    <w:rsid w:val="00EC2F7E"/>
    <w:rsid w:val="00EC311A"/>
    <w:rsid w:val="00EC393D"/>
    <w:rsid w:val="00EC39BB"/>
    <w:rsid w:val="00EC3BF8"/>
    <w:rsid w:val="00EC505F"/>
    <w:rsid w:val="00EC5158"/>
    <w:rsid w:val="00EC52EB"/>
    <w:rsid w:val="00EC5648"/>
    <w:rsid w:val="00EC5C96"/>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1A"/>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8CE"/>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4B32"/>
    <w:rsid w:val="00F365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863"/>
    <w:rsid w:val="00F46905"/>
    <w:rsid w:val="00F469C6"/>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4EAF"/>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77B41"/>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840"/>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700"/>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C90"/>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3E67"/>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19"/>
    <w:rsid w:val="00FF3A23"/>
    <w:rsid w:val="00FF3D60"/>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D1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13D1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13D1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7020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276625">
      <w:bodyDiv w:val="1"/>
      <w:marLeft w:val="0"/>
      <w:marRight w:val="0"/>
      <w:marTop w:val="0"/>
      <w:marBottom w:val="0"/>
      <w:divBdr>
        <w:top w:val="none" w:sz="0" w:space="0" w:color="auto"/>
        <w:left w:val="none" w:sz="0" w:space="0" w:color="auto"/>
        <w:bottom w:val="none" w:sz="0" w:space="0" w:color="auto"/>
        <w:right w:val="none" w:sz="0" w:space="0" w:color="auto"/>
      </w:divBdr>
      <w:divsChild>
        <w:div w:id="1774548787">
          <w:marLeft w:val="1699"/>
          <w:marRight w:val="0"/>
          <w:marTop w:val="120"/>
          <w:marBottom w:val="0"/>
          <w:divBdr>
            <w:top w:val="none" w:sz="0" w:space="0" w:color="auto"/>
            <w:left w:val="none" w:sz="0" w:space="0" w:color="auto"/>
            <w:bottom w:val="none" w:sz="0" w:space="0" w:color="auto"/>
            <w:right w:val="none" w:sz="0" w:space="0" w:color="auto"/>
          </w:divBdr>
        </w:div>
      </w:divsChild>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126245">
      <w:bodyDiv w:val="1"/>
      <w:marLeft w:val="0"/>
      <w:marRight w:val="0"/>
      <w:marTop w:val="0"/>
      <w:marBottom w:val="0"/>
      <w:divBdr>
        <w:top w:val="none" w:sz="0" w:space="0" w:color="auto"/>
        <w:left w:val="none" w:sz="0" w:space="0" w:color="auto"/>
        <w:bottom w:val="none" w:sz="0" w:space="0" w:color="auto"/>
        <w:right w:val="none" w:sz="0" w:space="0" w:color="auto"/>
      </w:divBdr>
      <w:divsChild>
        <w:div w:id="802121430">
          <w:marLeft w:val="547"/>
          <w:marRight w:val="0"/>
          <w:marTop w:val="134"/>
          <w:marBottom w:val="0"/>
          <w:divBdr>
            <w:top w:val="none" w:sz="0" w:space="0" w:color="auto"/>
            <w:left w:val="none" w:sz="0" w:space="0" w:color="auto"/>
            <w:bottom w:val="none" w:sz="0" w:space="0" w:color="auto"/>
            <w:right w:val="none" w:sz="0" w:space="0" w:color="auto"/>
          </w:divBdr>
        </w:div>
        <w:div w:id="443305864">
          <w:marLeft w:val="1166"/>
          <w:marRight w:val="0"/>
          <w:marTop w:val="115"/>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39897357">
      <w:bodyDiv w:val="1"/>
      <w:marLeft w:val="0"/>
      <w:marRight w:val="0"/>
      <w:marTop w:val="0"/>
      <w:marBottom w:val="0"/>
      <w:divBdr>
        <w:top w:val="none" w:sz="0" w:space="0" w:color="auto"/>
        <w:left w:val="none" w:sz="0" w:space="0" w:color="auto"/>
        <w:bottom w:val="none" w:sz="0" w:space="0" w:color="auto"/>
        <w:right w:val="none" w:sz="0" w:space="0" w:color="auto"/>
      </w:divBdr>
      <w:divsChild>
        <w:div w:id="1077245933">
          <w:marLeft w:val="547"/>
          <w:marRight w:val="0"/>
          <w:marTop w:val="82"/>
          <w:marBottom w:val="0"/>
          <w:divBdr>
            <w:top w:val="none" w:sz="0" w:space="0" w:color="auto"/>
            <w:left w:val="none" w:sz="0" w:space="0" w:color="auto"/>
            <w:bottom w:val="none" w:sz="0" w:space="0" w:color="auto"/>
            <w:right w:val="none" w:sz="0" w:space="0" w:color="auto"/>
          </w:divBdr>
        </w:div>
        <w:div w:id="487523670">
          <w:marLeft w:val="1166"/>
          <w:marRight w:val="0"/>
          <w:marTop w:val="82"/>
          <w:marBottom w:val="0"/>
          <w:divBdr>
            <w:top w:val="none" w:sz="0" w:space="0" w:color="auto"/>
            <w:left w:val="none" w:sz="0" w:space="0" w:color="auto"/>
            <w:bottom w:val="none" w:sz="0" w:space="0" w:color="auto"/>
            <w:right w:val="none" w:sz="0" w:space="0" w:color="auto"/>
          </w:divBdr>
        </w:div>
        <w:div w:id="39550871">
          <w:marLeft w:val="1800"/>
          <w:marRight w:val="0"/>
          <w:marTop w:val="82"/>
          <w:marBottom w:val="0"/>
          <w:divBdr>
            <w:top w:val="none" w:sz="0" w:space="0" w:color="auto"/>
            <w:left w:val="none" w:sz="0" w:space="0" w:color="auto"/>
            <w:bottom w:val="none" w:sz="0" w:space="0" w:color="auto"/>
            <w:right w:val="none" w:sz="0" w:space="0" w:color="auto"/>
          </w:divBdr>
        </w:div>
        <w:div w:id="977221729">
          <w:marLeft w:val="1800"/>
          <w:marRight w:val="0"/>
          <w:marTop w:val="82"/>
          <w:marBottom w:val="0"/>
          <w:divBdr>
            <w:top w:val="none" w:sz="0" w:space="0" w:color="auto"/>
            <w:left w:val="none" w:sz="0" w:space="0" w:color="auto"/>
            <w:bottom w:val="none" w:sz="0" w:space="0" w:color="auto"/>
            <w:right w:val="none" w:sz="0" w:space="0" w:color="auto"/>
          </w:divBdr>
        </w:div>
        <w:div w:id="386345592">
          <w:marLeft w:val="1800"/>
          <w:marRight w:val="0"/>
          <w:marTop w:val="82"/>
          <w:marBottom w:val="0"/>
          <w:divBdr>
            <w:top w:val="none" w:sz="0" w:space="0" w:color="auto"/>
            <w:left w:val="none" w:sz="0" w:space="0" w:color="auto"/>
            <w:bottom w:val="none" w:sz="0" w:space="0" w:color="auto"/>
            <w:right w:val="none" w:sz="0" w:space="0" w:color="auto"/>
          </w:divBdr>
        </w:div>
        <w:div w:id="1286229489">
          <w:marLeft w:val="1800"/>
          <w:marRight w:val="0"/>
          <w:marTop w:val="82"/>
          <w:marBottom w:val="0"/>
          <w:divBdr>
            <w:top w:val="none" w:sz="0" w:space="0" w:color="auto"/>
            <w:left w:val="none" w:sz="0" w:space="0" w:color="auto"/>
            <w:bottom w:val="none" w:sz="0" w:space="0" w:color="auto"/>
            <w:right w:val="none" w:sz="0" w:space="0" w:color="auto"/>
          </w:divBdr>
        </w:div>
        <w:div w:id="1946620398">
          <w:marLeft w:val="1800"/>
          <w:marRight w:val="0"/>
          <w:marTop w:val="82"/>
          <w:marBottom w:val="0"/>
          <w:divBdr>
            <w:top w:val="none" w:sz="0" w:space="0" w:color="auto"/>
            <w:left w:val="none" w:sz="0" w:space="0" w:color="auto"/>
            <w:bottom w:val="none" w:sz="0" w:space="0" w:color="auto"/>
            <w:right w:val="none" w:sz="0" w:space="0" w:color="auto"/>
          </w:divBdr>
        </w:div>
        <w:div w:id="1956212729">
          <w:marLeft w:val="1800"/>
          <w:marRight w:val="0"/>
          <w:marTop w:val="82"/>
          <w:marBottom w:val="0"/>
          <w:divBdr>
            <w:top w:val="none" w:sz="0" w:space="0" w:color="auto"/>
            <w:left w:val="none" w:sz="0" w:space="0" w:color="auto"/>
            <w:bottom w:val="none" w:sz="0" w:space="0" w:color="auto"/>
            <w:right w:val="none" w:sz="0" w:space="0" w:color="auto"/>
          </w:divBdr>
        </w:div>
        <w:div w:id="1536189048">
          <w:marLeft w:val="1800"/>
          <w:marRight w:val="0"/>
          <w:marTop w:val="82"/>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498577">
      <w:bodyDiv w:val="1"/>
      <w:marLeft w:val="0"/>
      <w:marRight w:val="0"/>
      <w:marTop w:val="0"/>
      <w:marBottom w:val="0"/>
      <w:divBdr>
        <w:top w:val="none" w:sz="0" w:space="0" w:color="auto"/>
        <w:left w:val="none" w:sz="0" w:space="0" w:color="auto"/>
        <w:bottom w:val="none" w:sz="0" w:space="0" w:color="auto"/>
        <w:right w:val="none" w:sz="0" w:space="0" w:color="auto"/>
      </w:divBdr>
      <w:divsChild>
        <w:div w:id="1184052403">
          <w:marLeft w:val="547"/>
          <w:marRight w:val="0"/>
          <w:marTop w:val="134"/>
          <w:marBottom w:val="0"/>
          <w:divBdr>
            <w:top w:val="none" w:sz="0" w:space="0" w:color="auto"/>
            <w:left w:val="none" w:sz="0" w:space="0" w:color="auto"/>
            <w:bottom w:val="none" w:sz="0" w:space="0" w:color="auto"/>
            <w:right w:val="none" w:sz="0" w:space="0" w:color="auto"/>
          </w:divBdr>
        </w:div>
        <w:div w:id="1286041374">
          <w:marLeft w:val="1166"/>
          <w:marRight w:val="0"/>
          <w:marTop w:val="115"/>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268C3-AB47-432B-84CF-B63B9D2C8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2383</Words>
  <Characters>13585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2019-11-05T07:00:00Z</dcterms:created>
  <dcterms:modified xsi:type="dcterms:W3CDTF">2019-11-06T08:10:00Z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